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0B" w:rsidRPr="008E7078" w:rsidRDefault="00C2270B" w:rsidP="00821BA3">
      <w:pPr>
        <w:spacing w:after="0" w:line="240" w:lineRule="auto"/>
        <w:jc w:val="right"/>
        <w:rPr>
          <w:rFonts w:ascii="Times New Roman" w:hAnsi="Times New Roman" w:cs="Times New Roman"/>
          <w:b/>
          <w:bCs/>
          <w:i/>
          <w:iCs/>
          <w:color w:val="FF0000"/>
          <w:sz w:val="28"/>
          <w:szCs w:val="28"/>
          <w:u w:val="single"/>
          <w:lang w:val="ro-RO"/>
        </w:rPr>
      </w:pPr>
      <w:r w:rsidRPr="008E7078">
        <w:rPr>
          <w:rFonts w:ascii="Times New Roman" w:hAnsi="Times New Roman" w:cs="Times New Roman"/>
          <w:b/>
          <w:bCs/>
          <w:i/>
          <w:iCs/>
          <w:color w:val="FF0000"/>
          <w:sz w:val="28"/>
          <w:szCs w:val="28"/>
          <w:u w:val="single"/>
          <w:lang w:val="ro-RO"/>
        </w:rPr>
        <w:t xml:space="preserve">Proiect </w:t>
      </w:r>
    </w:p>
    <w:p w:rsidR="00C2270B" w:rsidRPr="00821BA3" w:rsidRDefault="00C2270B" w:rsidP="00F21DD9">
      <w:pPr>
        <w:spacing w:after="0" w:line="240" w:lineRule="auto"/>
        <w:jc w:val="center"/>
        <w:rPr>
          <w:rFonts w:ascii="Times New Roman" w:hAnsi="Times New Roman" w:cs="Times New Roman"/>
          <w:b/>
          <w:bCs/>
          <w:color w:val="FF0000"/>
          <w:sz w:val="28"/>
          <w:szCs w:val="28"/>
          <w:lang w:val="it-IT"/>
        </w:rPr>
      </w:pPr>
      <w:r w:rsidRPr="00821BA3">
        <w:rPr>
          <w:rFonts w:ascii="Times New Roman" w:hAnsi="Times New Roman" w:cs="Times New Roman"/>
          <w:i/>
          <w:iCs/>
          <w:color w:val="FF0000"/>
          <w:sz w:val="28"/>
          <w:szCs w:val="28"/>
          <w:lang w:val="it-IT"/>
        </w:rPr>
        <w:t xml:space="preserve">Matricea activităţilor pentru </w:t>
      </w:r>
      <w:r>
        <w:rPr>
          <w:rFonts w:ascii="Times New Roman" w:hAnsi="Times New Roman" w:cs="Times New Roman"/>
          <w:i/>
          <w:iCs/>
          <w:color w:val="FF0000"/>
          <w:sz w:val="28"/>
          <w:szCs w:val="28"/>
          <w:lang w:val="it-IT"/>
        </w:rPr>
        <w:t>desfăşurarea</w:t>
      </w:r>
      <w:r w:rsidRPr="00821BA3">
        <w:rPr>
          <w:rFonts w:ascii="Times New Roman" w:hAnsi="Times New Roman" w:cs="Times New Roman"/>
          <w:i/>
          <w:iCs/>
          <w:color w:val="FF0000"/>
          <w:sz w:val="28"/>
          <w:szCs w:val="28"/>
          <w:lang w:val="it-IT"/>
        </w:rPr>
        <w:t xml:space="preserve"> </w:t>
      </w:r>
      <w:r w:rsidRPr="00821BA3">
        <w:rPr>
          <w:rFonts w:ascii="Times New Roman" w:hAnsi="Times New Roman" w:cs="Times New Roman"/>
          <w:b/>
          <w:bCs/>
          <w:color w:val="FF0000"/>
          <w:sz w:val="28"/>
          <w:szCs w:val="28"/>
          <w:lang w:val="it-IT"/>
        </w:rPr>
        <w:t>Campaniei naţionale “Săptămâna AntiTrafic”</w:t>
      </w:r>
    </w:p>
    <w:p w:rsidR="00C2270B" w:rsidRDefault="00C2270B" w:rsidP="00F21DD9">
      <w:pPr>
        <w:spacing w:after="0" w:line="240" w:lineRule="auto"/>
        <w:jc w:val="center"/>
        <w:rPr>
          <w:rFonts w:ascii="Times New Roman" w:hAnsi="Times New Roman" w:cs="Times New Roman"/>
          <w:b/>
          <w:bCs/>
          <w:color w:val="FF0000"/>
          <w:sz w:val="28"/>
          <w:szCs w:val="28"/>
          <w:lang w:val="ro-RO"/>
        </w:rPr>
      </w:pPr>
      <w:r>
        <w:rPr>
          <w:rFonts w:ascii="Times New Roman" w:hAnsi="Times New Roman" w:cs="Times New Roman"/>
          <w:b/>
          <w:bCs/>
          <w:color w:val="FF0000"/>
          <w:sz w:val="28"/>
          <w:szCs w:val="28"/>
          <w:lang w:val="it-IT"/>
        </w:rPr>
        <w:t>în  perioada</w:t>
      </w:r>
      <w:r w:rsidRPr="0025621C">
        <w:rPr>
          <w:rFonts w:ascii="Times New Roman" w:hAnsi="Times New Roman" w:cs="Times New Roman"/>
          <w:b/>
          <w:bCs/>
          <w:color w:val="FF0000"/>
          <w:sz w:val="28"/>
          <w:szCs w:val="28"/>
          <w:lang w:val="it-IT"/>
        </w:rPr>
        <w:t xml:space="preserve">15-20 octombrie </w:t>
      </w:r>
      <w:r w:rsidRPr="0025621C">
        <w:rPr>
          <w:rFonts w:ascii="Times New Roman" w:hAnsi="Times New Roman" w:cs="Times New Roman"/>
          <w:b/>
          <w:bCs/>
          <w:color w:val="FF0000"/>
          <w:sz w:val="28"/>
          <w:szCs w:val="28"/>
          <w:lang w:val="ro-RO"/>
        </w:rPr>
        <w:t>2013</w:t>
      </w:r>
    </w:p>
    <w:p w:rsidR="00C2270B" w:rsidRDefault="00C2270B" w:rsidP="00F21DD9">
      <w:pPr>
        <w:spacing w:after="0" w:line="240" w:lineRule="auto"/>
        <w:jc w:val="center"/>
        <w:rPr>
          <w:rFonts w:ascii="Times New Roman" w:hAnsi="Times New Roman" w:cs="Times New Roman"/>
          <w:b/>
          <w:bCs/>
          <w:color w:val="FF0000"/>
          <w:sz w:val="28"/>
          <w:szCs w:val="28"/>
          <w:lang w:val="ro-RO"/>
        </w:rPr>
      </w:pPr>
    </w:p>
    <w:tbl>
      <w:tblPr>
        <w:tblpPr w:leftFromText="180" w:rightFromText="180" w:vertAnchor="text" w:tblpX="-504" w:tblpY="1"/>
        <w:tblOverlap w:val="never"/>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124"/>
        <w:gridCol w:w="1760"/>
        <w:gridCol w:w="1650"/>
        <w:gridCol w:w="1176"/>
      </w:tblGrid>
      <w:tr w:rsidR="00C2270B" w:rsidRPr="00FF733A" w:rsidTr="00EF5F50">
        <w:tc>
          <w:tcPr>
            <w:tcW w:w="2088" w:type="dxa"/>
          </w:tcPr>
          <w:p w:rsidR="00C2270B" w:rsidRPr="009D4077"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Data</w:t>
            </w:r>
          </w:p>
        </w:tc>
        <w:tc>
          <w:tcPr>
            <w:tcW w:w="8124" w:type="dxa"/>
          </w:tcPr>
          <w:p w:rsidR="00C2270B" w:rsidRPr="009D4077"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r w:rsidRPr="009D4077">
              <w:rPr>
                <w:rFonts w:ascii="Times New Roman" w:hAnsi="Times New Roman" w:cs="Times New Roman"/>
                <w:b/>
                <w:bCs/>
                <w:sz w:val="28"/>
                <w:szCs w:val="28"/>
                <w:lang w:val="ro-RO" w:eastAsia="ru-RU"/>
              </w:rPr>
              <w:t>ACTIVITATEA</w:t>
            </w:r>
          </w:p>
        </w:tc>
        <w:tc>
          <w:tcPr>
            <w:tcW w:w="1760" w:type="dxa"/>
          </w:tcPr>
          <w:p w:rsidR="00C2270B" w:rsidRPr="009D4077"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Responsabili /Parteneri</w:t>
            </w:r>
          </w:p>
        </w:tc>
        <w:tc>
          <w:tcPr>
            <w:tcW w:w="1650" w:type="dxa"/>
          </w:tcPr>
          <w:p w:rsidR="00C2270B"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Localitate</w:t>
            </w:r>
          </w:p>
        </w:tc>
        <w:tc>
          <w:tcPr>
            <w:tcW w:w="1176" w:type="dxa"/>
          </w:tcPr>
          <w:p w:rsidR="00C2270B"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Costuri</w:t>
            </w:r>
          </w:p>
          <w:p w:rsidR="00C2270B"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(lei)</w:t>
            </w:r>
          </w:p>
        </w:tc>
      </w:tr>
      <w:tr w:rsidR="00C2270B" w:rsidRPr="00821BA3" w:rsidTr="00EF5F50">
        <w:tc>
          <w:tcPr>
            <w:tcW w:w="2088" w:type="dxa"/>
          </w:tcPr>
          <w:p w:rsidR="00C2270B" w:rsidRPr="00CA31C3" w:rsidRDefault="00C2270B" w:rsidP="00EF5F9F">
            <w:pPr>
              <w:shd w:val="clear" w:color="auto" w:fill="FFFFFF"/>
              <w:spacing w:after="0" w:line="207" w:lineRule="atLeast"/>
              <w:rPr>
                <w:rFonts w:ascii="Times New Roman" w:hAnsi="Times New Roman" w:cs="Times New Roman"/>
                <w:b/>
                <w:bCs/>
                <w:sz w:val="28"/>
                <w:szCs w:val="28"/>
                <w:lang w:val="ro-RO" w:eastAsia="ru-RU"/>
              </w:rPr>
            </w:pPr>
            <w:r w:rsidRPr="00CA31C3">
              <w:rPr>
                <w:rFonts w:ascii="Times New Roman" w:hAnsi="Times New Roman" w:cs="Times New Roman"/>
                <w:b/>
                <w:bCs/>
                <w:sz w:val="28"/>
                <w:szCs w:val="28"/>
                <w:lang w:val="ro-RO" w:eastAsia="ru-RU"/>
              </w:rPr>
              <w:t>1-31 octombrie</w:t>
            </w:r>
          </w:p>
          <w:p w:rsidR="00C2270B"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p>
        </w:tc>
        <w:tc>
          <w:tcPr>
            <w:tcW w:w="8124" w:type="dxa"/>
          </w:tcPr>
          <w:p w:rsidR="00C2270B" w:rsidRPr="00CA31C3" w:rsidRDefault="00C2270B" w:rsidP="00EF5F9F">
            <w:pPr>
              <w:shd w:val="clear" w:color="auto" w:fill="FFFFFF"/>
              <w:spacing w:after="0" w:line="207" w:lineRule="atLeast"/>
              <w:rPr>
                <w:rFonts w:ascii="Times New Roman" w:hAnsi="Times New Roman" w:cs="Times New Roman"/>
                <w:b/>
                <w:bCs/>
                <w:sz w:val="28"/>
                <w:szCs w:val="28"/>
                <w:lang w:val="ro-RO" w:eastAsia="ru-RU"/>
              </w:rPr>
            </w:pPr>
            <w:r w:rsidRPr="00CA31C3">
              <w:rPr>
                <w:rFonts w:ascii="Times New Roman" w:hAnsi="Times New Roman" w:cs="Times New Roman"/>
                <w:b/>
                <w:bCs/>
                <w:sz w:val="28"/>
                <w:szCs w:val="28"/>
                <w:lang w:val="ro-RO" w:eastAsia="ru-RU"/>
              </w:rPr>
              <w:t>Difuzarea spotului video  bazat pe mărturiile VTFU şi  a victimelor violenţei în familie (VVF)</w:t>
            </w:r>
            <w:r>
              <w:rPr>
                <w:rFonts w:ascii="Times New Roman" w:hAnsi="Times New Roman" w:cs="Times New Roman"/>
                <w:b/>
                <w:bCs/>
                <w:sz w:val="28"/>
                <w:szCs w:val="28"/>
                <w:lang w:val="ro-RO" w:eastAsia="ru-RU"/>
              </w:rPr>
              <w:t>/alte spoturi?</w:t>
            </w:r>
          </w:p>
          <w:p w:rsidR="00C2270B" w:rsidRPr="009D4077"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p>
        </w:tc>
        <w:tc>
          <w:tcPr>
            <w:tcW w:w="1760" w:type="dxa"/>
          </w:tcPr>
          <w:p w:rsidR="00C2270B"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r w:rsidRPr="00CA31C3">
              <w:rPr>
                <w:rFonts w:ascii="Times New Roman" w:hAnsi="Times New Roman" w:cs="Times New Roman"/>
                <w:b/>
                <w:bCs/>
                <w:sz w:val="28"/>
                <w:szCs w:val="28"/>
                <w:lang w:val="ro-RO" w:eastAsia="ru-RU"/>
              </w:rPr>
              <w:t>TV si radio, presa, web</w:t>
            </w:r>
          </w:p>
        </w:tc>
        <w:tc>
          <w:tcPr>
            <w:tcW w:w="1650" w:type="dxa"/>
          </w:tcPr>
          <w:p w:rsidR="00C2270B"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r w:rsidRPr="00CA31C3">
              <w:rPr>
                <w:rFonts w:ascii="Times New Roman" w:hAnsi="Times New Roman" w:cs="Times New Roman"/>
                <w:b/>
                <w:bCs/>
                <w:sz w:val="28"/>
                <w:szCs w:val="28"/>
                <w:lang w:val="ro-RO" w:eastAsia="ru-RU"/>
              </w:rPr>
              <w:t>Nivel naţional</w:t>
            </w:r>
          </w:p>
        </w:tc>
        <w:tc>
          <w:tcPr>
            <w:tcW w:w="1176" w:type="dxa"/>
          </w:tcPr>
          <w:p w:rsidR="00C2270B" w:rsidRDefault="00C2270B" w:rsidP="00EF5F9F">
            <w:pPr>
              <w:spacing w:after="0" w:line="240" w:lineRule="auto"/>
              <w:rPr>
                <w:rFonts w:ascii="Times New Roman" w:hAnsi="Times New Roman" w:cs="Times New Roman"/>
                <w:b/>
                <w:bCs/>
                <w:sz w:val="28"/>
                <w:szCs w:val="28"/>
                <w:lang w:val="ro-RO" w:eastAsia="ru-RU"/>
              </w:rPr>
            </w:pPr>
          </w:p>
          <w:p w:rsidR="00C2270B" w:rsidRDefault="00C2270B" w:rsidP="00EF5F9F">
            <w:pPr>
              <w:tabs>
                <w:tab w:val="left" w:pos="2520"/>
                <w:tab w:val="left" w:pos="6480"/>
              </w:tabs>
              <w:spacing w:after="0" w:line="240" w:lineRule="auto"/>
              <w:jc w:val="center"/>
              <w:rPr>
                <w:rFonts w:ascii="Times New Roman" w:hAnsi="Times New Roman" w:cs="Times New Roman"/>
                <w:b/>
                <w:bCs/>
                <w:sz w:val="28"/>
                <w:szCs w:val="28"/>
                <w:lang w:val="ro-RO" w:eastAsia="ru-RU"/>
              </w:rPr>
            </w:pPr>
          </w:p>
        </w:tc>
      </w:tr>
      <w:tr w:rsidR="00C2270B" w:rsidRPr="00FF733A" w:rsidTr="00EF5F50">
        <w:tc>
          <w:tcPr>
            <w:tcW w:w="2088" w:type="dxa"/>
          </w:tcPr>
          <w:p w:rsidR="00C2270B" w:rsidRPr="00FD1CB5"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sidRPr="00FD1CB5">
              <w:rPr>
                <w:rFonts w:ascii="Times New Roman" w:hAnsi="Times New Roman" w:cs="Times New Roman"/>
                <w:b/>
                <w:bCs/>
                <w:sz w:val="28"/>
                <w:szCs w:val="28"/>
                <w:lang w:val="ro-RO" w:eastAsia="ru-RU"/>
              </w:rPr>
              <w:t>15 octombrie</w:t>
            </w: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sz w:val="28"/>
                <w:szCs w:val="28"/>
                <w:lang w:val="ro-RO" w:eastAsia="ru-RU"/>
              </w:rPr>
              <w:t>ora 10.00-11.00</w:t>
            </w:r>
          </w:p>
        </w:tc>
        <w:tc>
          <w:tcPr>
            <w:tcW w:w="8124" w:type="dxa"/>
          </w:tcPr>
          <w:p w:rsidR="00C2270B" w:rsidRPr="00FB085B" w:rsidRDefault="00C2270B" w:rsidP="00EF5F9F">
            <w:pPr>
              <w:tabs>
                <w:tab w:val="left" w:pos="2520"/>
                <w:tab w:val="left" w:pos="6480"/>
              </w:tabs>
              <w:spacing w:after="0" w:line="240" w:lineRule="auto"/>
              <w:rPr>
                <w:rFonts w:ascii="Times New Roman" w:hAnsi="Times New Roman" w:cs="Times New Roman"/>
                <w:sz w:val="28"/>
                <w:szCs w:val="28"/>
                <w:lang w:val="ro-RO" w:eastAsia="ru-RU"/>
              </w:rPr>
            </w:pPr>
            <w:r w:rsidRPr="009D4077">
              <w:rPr>
                <w:rFonts w:ascii="Times New Roman" w:hAnsi="Times New Roman" w:cs="Times New Roman"/>
                <w:b/>
                <w:bCs/>
                <w:sz w:val="28"/>
                <w:szCs w:val="28"/>
                <w:lang w:val="ro-RO" w:eastAsia="ru-RU"/>
              </w:rPr>
              <w:t xml:space="preserve">Lansarea </w:t>
            </w:r>
            <w:r>
              <w:rPr>
                <w:rFonts w:ascii="Times New Roman" w:hAnsi="Times New Roman" w:cs="Times New Roman"/>
                <w:b/>
                <w:bCs/>
                <w:sz w:val="28"/>
                <w:szCs w:val="28"/>
                <w:lang w:val="ro-RO" w:eastAsia="ru-RU"/>
              </w:rPr>
              <w:t xml:space="preserve">săptămânii AntiTrafic – </w:t>
            </w:r>
            <w:r>
              <w:rPr>
                <w:rFonts w:ascii="Times New Roman" w:hAnsi="Times New Roman" w:cs="Times New Roman"/>
                <w:sz w:val="28"/>
                <w:szCs w:val="28"/>
                <w:lang w:val="ro-RO" w:eastAsia="ru-RU"/>
              </w:rPr>
              <w:t xml:space="preserve">Flash </w:t>
            </w:r>
            <w:r w:rsidRPr="00FB085B">
              <w:rPr>
                <w:rFonts w:ascii="Times New Roman" w:hAnsi="Times New Roman" w:cs="Times New Roman"/>
                <w:sz w:val="28"/>
                <w:szCs w:val="28"/>
                <w:lang w:val="ro-RO" w:eastAsia="ru-RU"/>
              </w:rPr>
              <w:t xml:space="preserve">mob </w:t>
            </w:r>
            <w:r>
              <w:rPr>
                <w:rFonts w:ascii="Times New Roman" w:hAnsi="Times New Roman" w:cs="Times New Roman"/>
                <w:sz w:val="28"/>
                <w:szCs w:val="28"/>
                <w:lang w:val="ro-RO" w:eastAsia="ru-RU"/>
              </w:rPr>
              <w:t>împreună cu studenţi şi ONG-uri. Vor fi utilizate figurine de carton în formă de femeie, bărbat, copil care vor conţine mărturii reale ale victimelor, cu scopul sensibilizării opinii publice. De asemenea va avea loc un minut de susţinere pentru victimele TFU. Fiecare participant va avea in mână câte un balon albastru, iar finele evenimentului, acestea se vor lasă în liber zbor.</w:t>
            </w:r>
          </w:p>
          <w:p w:rsidR="00C2270B" w:rsidRPr="00FD1CB5" w:rsidRDefault="00C2270B" w:rsidP="00EF5F9F">
            <w:pPr>
              <w:tabs>
                <w:tab w:val="left" w:pos="2520"/>
                <w:tab w:val="left" w:pos="6480"/>
              </w:tabs>
              <w:spacing w:after="0" w:line="240" w:lineRule="auto"/>
              <w:rPr>
                <w:rFonts w:ascii="Times New Roman" w:hAnsi="Times New Roman" w:cs="Times New Roman"/>
                <w:color w:val="000000"/>
                <w:sz w:val="28"/>
                <w:szCs w:val="28"/>
                <w:lang w:val="ro-RO" w:eastAsia="ru-RU"/>
              </w:rPr>
            </w:pPr>
            <w:r>
              <w:rPr>
                <w:rFonts w:ascii="Times New Roman" w:hAnsi="Times New Roman" w:cs="Times New Roman"/>
                <w:color w:val="000000"/>
                <w:sz w:val="28"/>
                <w:szCs w:val="28"/>
                <w:lang w:val="ro-RO" w:eastAsia="ru-RU"/>
              </w:rPr>
              <w:t xml:space="preserve">Amenajarea meselor, care să ofere pliante informaţionale.  </w:t>
            </w:r>
          </w:p>
        </w:tc>
        <w:tc>
          <w:tcPr>
            <w:tcW w:w="1760" w:type="dxa"/>
          </w:tcPr>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SP,</w:t>
            </w: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Sindicatele Universitare </w:t>
            </w: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p w:rsidR="00C2270B" w:rsidRPr="009D4077"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ONG-uri şi OI.</w:t>
            </w:r>
          </w:p>
        </w:tc>
        <w:tc>
          <w:tcPr>
            <w:tcW w:w="1650" w:type="dxa"/>
          </w:tcPr>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Chişinău, Bălţi,</w:t>
            </w: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Cahul </w:t>
            </w: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Tiraspol.</w:t>
            </w:r>
          </w:p>
        </w:tc>
        <w:tc>
          <w:tcPr>
            <w:tcW w:w="1176" w:type="dxa"/>
          </w:tcPr>
          <w:p w:rsidR="00C2270B" w:rsidRDefault="00C2270B" w:rsidP="00EF5F9F">
            <w:pPr>
              <w:spacing w:after="0" w:line="240" w:lineRule="auto"/>
              <w:rPr>
                <w:rFonts w:ascii="Times New Roman" w:hAnsi="Times New Roman" w:cs="Times New Roman"/>
                <w:b/>
                <w:bCs/>
                <w:sz w:val="28"/>
                <w:szCs w:val="28"/>
                <w:lang w:val="ro-RO" w:eastAsia="ru-RU"/>
              </w:rPr>
            </w:pPr>
          </w:p>
          <w:p w:rsidR="00C2270B" w:rsidRDefault="00C2270B" w:rsidP="00EF5F9F">
            <w:pPr>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1</w:t>
            </w:r>
            <w:r w:rsidR="00F323A5">
              <w:rPr>
                <w:rFonts w:ascii="Times New Roman" w:hAnsi="Times New Roman" w:cs="Times New Roman"/>
                <w:b/>
                <w:bCs/>
                <w:sz w:val="28"/>
                <w:szCs w:val="28"/>
                <w:lang w:val="ro-RO" w:eastAsia="ru-RU"/>
              </w:rPr>
              <w:t xml:space="preserve"> </w:t>
            </w:r>
            <w:r>
              <w:rPr>
                <w:rFonts w:ascii="Times New Roman" w:hAnsi="Times New Roman" w:cs="Times New Roman"/>
                <w:b/>
                <w:bCs/>
                <w:sz w:val="28"/>
                <w:szCs w:val="28"/>
                <w:lang w:val="ro-RO" w:eastAsia="ru-RU"/>
              </w:rPr>
              <w:t>200</w:t>
            </w:r>
          </w:p>
          <w:p w:rsidR="00C2270B" w:rsidRDefault="00C2270B" w:rsidP="00EF5F9F">
            <w:pPr>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w:t>
            </w:r>
          </w:p>
          <w:p w:rsidR="00C2270B" w:rsidRDefault="00C2270B" w:rsidP="00EF5F9F">
            <w:pPr>
              <w:spacing w:after="0" w:line="240" w:lineRule="auto"/>
              <w:rPr>
                <w:rFonts w:ascii="Times New Roman" w:hAnsi="Times New Roman" w:cs="Times New Roman"/>
                <w:b/>
                <w:bCs/>
                <w:sz w:val="28"/>
                <w:szCs w:val="28"/>
                <w:lang w:val="ro-RO" w:eastAsia="ru-RU"/>
              </w:rPr>
            </w:pP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tc>
      </w:tr>
      <w:tr w:rsidR="00C2270B" w:rsidRPr="00BF4D75" w:rsidTr="00EF5F50">
        <w:tc>
          <w:tcPr>
            <w:tcW w:w="2088" w:type="dxa"/>
          </w:tcPr>
          <w:p w:rsidR="00C2270B" w:rsidRPr="00FD1CB5"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sidRPr="00FD1CB5">
              <w:rPr>
                <w:rFonts w:ascii="Times New Roman" w:hAnsi="Times New Roman" w:cs="Times New Roman"/>
                <w:b/>
                <w:bCs/>
                <w:color w:val="000000"/>
                <w:sz w:val="28"/>
                <w:szCs w:val="28"/>
                <w:lang w:val="ro-RO" w:eastAsia="ru-RU"/>
              </w:rPr>
              <w:t>15 octombrie</w:t>
            </w:r>
          </w:p>
          <w:p w:rsidR="00C2270B" w:rsidRPr="009D4077"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color w:val="000000"/>
                <w:sz w:val="28"/>
                <w:szCs w:val="28"/>
                <w:lang w:val="ro-RO" w:eastAsia="ru-RU"/>
              </w:rPr>
              <w:t>ora 17.00</w:t>
            </w:r>
          </w:p>
        </w:tc>
        <w:tc>
          <w:tcPr>
            <w:tcW w:w="8124" w:type="dxa"/>
          </w:tcPr>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sidRPr="009D4077">
              <w:rPr>
                <w:rFonts w:ascii="Times New Roman" w:hAnsi="Times New Roman" w:cs="Times New Roman"/>
                <w:b/>
                <w:bCs/>
                <w:color w:val="000000"/>
                <w:sz w:val="28"/>
                <w:szCs w:val="28"/>
                <w:lang w:val="ro-RO" w:eastAsia="ru-RU"/>
              </w:rPr>
              <w:t>Organizarea unei expoziţii de fotografii</w:t>
            </w:r>
            <w:r>
              <w:rPr>
                <w:rFonts w:ascii="Times New Roman" w:hAnsi="Times New Roman" w:cs="Times New Roman"/>
                <w:b/>
                <w:bCs/>
                <w:color w:val="000000"/>
                <w:sz w:val="28"/>
                <w:szCs w:val="28"/>
                <w:lang w:val="ro-RO" w:eastAsia="ru-RU"/>
              </w:rPr>
              <w:t xml:space="preserve"> şi desene cu genericul „aRtitudine împotriva TFU", cu scopul sensibilizării opiniei pentru o incluziune socială reuşită a VTFU. </w:t>
            </w:r>
          </w:p>
          <w:p w:rsidR="00C2270B" w:rsidRPr="0037774E" w:rsidRDefault="00C2270B" w:rsidP="00EF5F9F">
            <w:pPr>
              <w:shd w:val="clear" w:color="auto" w:fill="FFFFFF"/>
              <w:spacing w:after="0" w:line="207" w:lineRule="atLeast"/>
              <w:rPr>
                <w:rFonts w:ascii="Times New Roman" w:hAnsi="Times New Roman" w:cs="Times New Roman"/>
                <w:color w:val="000000"/>
                <w:sz w:val="28"/>
                <w:szCs w:val="28"/>
                <w:lang w:val="ro-RO" w:eastAsia="ru-RU"/>
              </w:rPr>
            </w:pPr>
            <w:r w:rsidRPr="00BF4D75">
              <w:rPr>
                <w:rFonts w:ascii="Times New Roman" w:hAnsi="Times New Roman" w:cs="Times New Roman"/>
                <w:color w:val="000000"/>
                <w:sz w:val="28"/>
                <w:szCs w:val="28"/>
                <w:lang w:val="ro-RO" w:eastAsia="ru-RU"/>
              </w:rPr>
              <w:t>Publicul larg,</w:t>
            </w:r>
            <w:r>
              <w:rPr>
                <w:rFonts w:ascii="Times New Roman" w:hAnsi="Times New Roman" w:cs="Times New Roman"/>
                <w:b/>
                <w:bCs/>
                <w:color w:val="000000"/>
                <w:sz w:val="28"/>
                <w:szCs w:val="28"/>
                <w:lang w:val="ro-RO" w:eastAsia="ru-RU"/>
              </w:rPr>
              <w:t xml:space="preserve"> </w:t>
            </w:r>
            <w:r>
              <w:rPr>
                <w:rFonts w:ascii="Times New Roman" w:hAnsi="Times New Roman" w:cs="Times New Roman"/>
                <w:color w:val="000000"/>
                <w:sz w:val="28"/>
                <w:szCs w:val="28"/>
                <w:lang w:val="ro-RO" w:eastAsia="ru-RU"/>
              </w:rPr>
              <w:t xml:space="preserve">invitaţi speciali, reprezentanţi ai corpurilor diplomatice din RM. </w:t>
            </w:r>
          </w:p>
          <w:p w:rsidR="00C2270B" w:rsidRPr="009D4077"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p>
        </w:tc>
        <w:tc>
          <w:tcPr>
            <w:tcW w:w="1760" w:type="dxa"/>
          </w:tcPr>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SP, MTS</w:t>
            </w:r>
          </w:p>
          <w:p w:rsidR="00C2270B" w:rsidRPr="009D4077"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Şcoala lui Roman Rybaleov, OIM</w:t>
            </w:r>
          </w:p>
        </w:tc>
        <w:tc>
          <w:tcPr>
            <w:tcW w:w="1650" w:type="dxa"/>
          </w:tcPr>
          <w:p w:rsidR="00C2270B" w:rsidRPr="009D4077"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Chişinău</w:t>
            </w:r>
          </w:p>
        </w:tc>
        <w:tc>
          <w:tcPr>
            <w:tcW w:w="1176" w:type="dxa"/>
          </w:tcPr>
          <w:p w:rsidR="00C2270B" w:rsidRPr="009D4077"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10</w:t>
            </w:r>
            <w:r w:rsidR="00F323A5">
              <w:rPr>
                <w:rFonts w:ascii="Times New Roman" w:hAnsi="Times New Roman" w:cs="Times New Roman"/>
                <w:b/>
                <w:bCs/>
                <w:color w:val="000000"/>
                <w:sz w:val="28"/>
                <w:szCs w:val="28"/>
                <w:lang w:val="ro-RO" w:eastAsia="ru-RU"/>
              </w:rPr>
              <w:t xml:space="preserve"> </w:t>
            </w:r>
            <w:r>
              <w:rPr>
                <w:rFonts w:ascii="Times New Roman" w:hAnsi="Times New Roman" w:cs="Times New Roman"/>
                <w:b/>
                <w:bCs/>
                <w:color w:val="000000"/>
                <w:sz w:val="28"/>
                <w:szCs w:val="28"/>
                <w:lang w:val="ro-RO" w:eastAsia="ru-RU"/>
              </w:rPr>
              <w:t>000</w:t>
            </w:r>
          </w:p>
        </w:tc>
      </w:tr>
      <w:tr w:rsidR="00C2270B" w:rsidRPr="00294D3E" w:rsidTr="00EF5F50">
        <w:tc>
          <w:tcPr>
            <w:tcW w:w="2088" w:type="dxa"/>
          </w:tcPr>
          <w:p w:rsidR="00C2270B" w:rsidRPr="009D4077"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tc>
        <w:tc>
          <w:tcPr>
            <w:tcW w:w="8124" w:type="dxa"/>
          </w:tcPr>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sidRPr="009D4077">
              <w:rPr>
                <w:rFonts w:ascii="Times New Roman" w:hAnsi="Times New Roman" w:cs="Times New Roman"/>
                <w:b/>
                <w:bCs/>
                <w:sz w:val="28"/>
                <w:szCs w:val="28"/>
                <w:lang w:val="ro-RO" w:eastAsia="ru-RU"/>
              </w:rPr>
              <w:t>Elaborarea, editarea, distribuirea materialelor informative /* maiourilor</w:t>
            </w:r>
          </w:p>
          <w:p w:rsidR="00C2270B" w:rsidRPr="009D4077"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tc>
        <w:tc>
          <w:tcPr>
            <w:tcW w:w="1760" w:type="dxa"/>
          </w:tcPr>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SP – UNODC</w:t>
            </w: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APC, APL,</w:t>
            </w: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ONG-uri </w:t>
            </w:r>
          </w:p>
          <w:p w:rsidR="00C2270B" w:rsidRPr="009D4077"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tc>
        <w:tc>
          <w:tcPr>
            <w:tcW w:w="1650" w:type="dxa"/>
          </w:tcPr>
          <w:p w:rsidR="00C2270B" w:rsidRPr="009D4077"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tc>
        <w:tc>
          <w:tcPr>
            <w:tcW w:w="1176" w:type="dxa"/>
          </w:tcPr>
          <w:p w:rsidR="00C2270B" w:rsidRPr="009D4077" w:rsidRDefault="00F323A5"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i/>
                <w:iCs/>
                <w:sz w:val="28"/>
                <w:szCs w:val="28"/>
                <w:lang w:val="ro-RO" w:eastAsia="ru-RU"/>
              </w:rPr>
              <w:t>resurse adiț</w:t>
            </w:r>
            <w:r w:rsidR="00C2270B" w:rsidRPr="00294D3E">
              <w:rPr>
                <w:rFonts w:ascii="Times New Roman" w:hAnsi="Times New Roman" w:cs="Times New Roman"/>
                <w:i/>
                <w:iCs/>
                <w:sz w:val="28"/>
                <w:szCs w:val="28"/>
                <w:lang w:val="ro-RO" w:eastAsia="ru-RU"/>
              </w:rPr>
              <w:t>ionale</w:t>
            </w:r>
          </w:p>
        </w:tc>
      </w:tr>
      <w:tr w:rsidR="00C2270B" w:rsidRPr="00FF733A" w:rsidTr="00EF5F50">
        <w:tc>
          <w:tcPr>
            <w:tcW w:w="2088" w:type="dxa"/>
          </w:tcPr>
          <w:p w:rsidR="00C2270B" w:rsidRPr="00F21DD9"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 16 octombrie</w:t>
            </w:r>
          </w:p>
        </w:tc>
        <w:tc>
          <w:tcPr>
            <w:tcW w:w="8124" w:type="dxa"/>
          </w:tcPr>
          <w:p w:rsidR="00C2270B" w:rsidRPr="00F21DD9"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sidRPr="00F21DD9">
              <w:rPr>
                <w:rFonts w:ascii="Times New Roman" w:hAnsi="Times New Roman" w:cs="Times New Roman"/>
                <w:b/>
                <w:bCs/>
                <w:sz w:val="28"/>
                <w:szCs w:val="28"/>
                <w:lang w:val="ro-RO" w:eastAsia="ru-RU"/>
              </w:rPr>
              <w:t>Întâlniri tematice în domeniul antitrafic, cu studenţii de la :</w:t>
            </w:r>
          </w:p>
          <w:p w:rsidR="00C2270B" w:rsidRPr="00F21DD9" w:rsidRDefault="00C2270B" w:rsidP="00EF5F9F">
            <w:pPr>
              <w:tabs>
                <w:tab w:val="left" w:pos="2520"/>
                <w:tab w:val="left" w:pos="6480"/>
              </w:tabs>
              <w:spacing w:after="0" w:line="240" w:lineRule="auto"/>
              <w:rPr>
                <w:rFonts w:ascii="Times New Roman" w:hAnsi="Times New Roman" w:cs="Times New Roman"/>
                <w:color w:val="000000"/>
                <w:sz w:val="28"/>
                <w:szCs w:val="28"/>
                <w:lang w:val="ro-RO" w:eastAsia="ru-RU"/>
              </w:rPr>
            </w:pPr>
            <w:r w:rsidRPr="00F21DD9">
              <w:rPr>
                <w:rFonts w:ascii="Times New Roman" w:hAnsi="Times New Roman" w:cs="Times New Roman"/>
                <w:color w:val="000000"/>
                <w:sz w:val="28"/>
                <w:szCs w:val="28"/>
                <w:lang w:val="ro-RO" w:eastAsia="ru-RU"/>
              </w:rPr>
              <w:t>Facultă</w:t>
            </w:r>
            <w:r w:rsidRPr="00F21DD9">
              <w:rPr>
                <w:rFonts w:ascii="Tahoma" w:hAnsi="Tahoma" w:cs="Tahoma"/>
                <w:color w:val="000000"/>
                <w:sz w:val="28"/>
                <w:szCs w:val="28"/>
                <w:lang w:val="ro-RO" w:eastAsia="ru-RU"/>
              </w:rPr>
              <w:t>ț</w:t>
            </w:r>
            <w:r w:rsidRPr="00F21DD9">
              <w:rPr>
                <w:rFonts w:ascii="Times New Roman" w:hAnsi="Times New Roman" w:cs="Times New Roman"/>
                <w:color w:val="000000"/>
                <w:sz w:val="28"/>
                <w:szCs w:val="28"/>
                <w:lang w:val="ro-RO" w:eastAsia="ru-RU"/>
              </w:rPr>
              <w:t xml:space="preserve">ile de jurnalism </w:t>
            </w:r>
          </w:p>
          <w:p w:rsidR="00C2270B" w:rsidRPr="00713F62" w:rsidRDefault="00C2270B" w:rsidP="00EF5F9F">
            <w:pPr>
              <w:tabs>
                <w:tab w:val="left" w:pos="2520"/>
                <w:tab w:val="left" w:pos="6480"/>
              </w:tabs>
              <w:spacing w:after="0" w:line="240" w:lineRule="auto"/>
              <w:rPr>
                <w:rFonts w:ascii="Times New Roman" w:hAnsi="Times New Roman" w:cs="Times New Roman"/>
                <w:color w:val="000000"/>
                <w:sz w:val="28"/>
                <w:szCs w:val="28"/>
                <w:lang w:val="ro-RO" w:eastAsia="ru-RU"/>
              </w:rPr>
            </w:pPr>
          </w:p>
          <w:p w:rsidR="00C2270B" w:rsidRPr="00713F62" w:rsidRDefault="00C2270B" w:rsidP="00EF5F9F">
            <w:pPr>
              <w:tabs>
                <w:tab w:val="left" w:pos="2520"/>
                <w:tab w:val="left" w:pos="6480"/>
              </w:tabs>
              <w:spacing w:after="0" w:line="240" w:lineRule="auto"/>
              <w:rPr>
                <w:rFonts w:ascii="Times New Roman" w:hAnsi="Times New Roman" w:cs="Times New Roman"/>
                <w:color w:val="FF0000"/>
                <w:sz w:val="28"/>
                <w:szCs w:val="28"/>
                <w:lang w:val="ro-RO" w:eastAsia="ru-RU"/>
              </w:rPr>
            </w:pPr>
          </w:p>
          <w:p w:rsidR="00C2270B" w:rsidRPr="00713F62" w:rsidRDefault="00C2270B" w:rsidP="00EF5F9F">
            <w:pPr>
              <w:tabs>
                <w:tab w:val="left" w:pos="2520"/>
                <w:tab w:val="left" w:pos="6480"/>
              </w:tabs>
              <w:spacing w:after="0" w:line="240" w:lineRule="auto"/>
              <w:rPr>
                <w:rFonts w:ascii="Times New Roman" w:hAnsi="Times New Roman" w:cs="Times New Roman"/>
                <w:color w:val="000000"/>
                <w:sz w:val="28"/>
                <w:szCs w:val="28"/>
                <w:lang w:val="ro-RO" w:eastAsia="ru-RU"/>
              </w:rPr>
            </w:pPr>
            <w:r w:rsidRPr="00713F62">
              <w:rPr>
                <w:rFonts w:ascii="Times New Roman" w:hAnsi="Times New Roman" w:cs="Times New Roman"/>
                <w:color w:val="FF0000"/>
                <w:sz w:val="28"/>
                <w:szCs w:val="28"/>
                <w:lang w:val="ro-RO" w:eastAsia="ru-RU"/>
              </w:rPr>
              <w:t>În jur de 70 studenţi.</w:t>
            </w:r>
            <w:r w:rsidRPr="00713F62">
              <w:rPr>
                <w:rFonts w:ascii="Times New Roman" w:hAnsi="Times New Roman" w:cs="Times New Roman"/>
                <w:color w:val="000000"/>
                <w:sz w:val="28"/>
                <w:szCs w:val="28"/>
                <w:lang w:val="ro-RO" w:eastAsia="ru-RU"/>
              </w:rPr>
              <w:t xml:space="preserve"> </w:t>
            </w:r>
          </w:p>
        </w:tc>
        <w:tc>
          <w:tcPr>
            <w:tcW w:w="1760" w:type="dxa"/>
          </w:tcPr>
          <w:p w:rsidR="00C2270B" w:rsidRDefault="00C2270B" w:rsidP="00EF5F9F">
            <w:pPr>
              <w:tabs>
                <w:tab w:val="left" w:pos="2520"/>
                <w:tab w:val="left" w:pos="6480"/>
              </w:tabs>
              <w:spacing w:after="0" w:line="240" w:lineRule="auto"/>
              <w:rPr>
                <w:rFonts w:ascii="Times New Roman" w:hAnsi="Times New Roman" w:cs="Times New Roman"/>
                <w:b/>
                <w:bCs/>
                <w:sz w:val="28"/>
                <w:szCs w:val="28"/>
                <w:lang w:val="fr-FR" w:eastAsia="ru-RU"/>
              </w:rPr>
            </w:pPr>
            <w:r>
              <w:rPr>
                <w:rFonts w:ascii="Times New Roman" w:hAnsi="Times New Roman" w:cs="Times New Roman"/>
                <w:b/>
                <w:bCs/>
                <w:sz w:val="28"/>
                <w:szCs w:val="28"/>
                <w:lang w:val="fr-FR" w:eastAsia="ru-RU"/>
              </w:rPr>
              <w:t>SP,</w:t>
            </w:r>
          </w:p>
          <w:p w:rsidR="00C2270B" w:rsidRDefault="00C2270B" w:rsidP="00EF5F9F">
            <w:pPr>
              <w:tabs>
                <w:tab w:val="left" w:pos="2520"/>
                <w:tab w:val="left" w:pos="6480"/>
              </w:tabs>
              <w:spacing w:after="0" w:line="240" w:lineRule="auto"/>
              <w:rPr>
                <w:rFonts w:ascii="Times New Roman" w:hAnsi="Times New Roman" w:cs="Times New Roman"/>
                <w:b/>
                <w:bCs/>
                <w:sz w:val="28"/>
                <w:szCs w:val="28"/>
                <w:lang w:val="fr-FR" w:eastAsia="ru-RU"/>
              </w:rPr>
            </w:pPr>
            <w:proofErr w:type="spellStart"/>
            <w:r>
              <w:rPr>
                <w:rFonts w:ascii="Times New Roman" w:hAnsi="Times New Roman" w:cs="Times New Roman"/>
                <w:b/>
                <w:bCs/>
                <w:sz w:val="28"/>
                <w:szCs w:val="28"/>
                <w:lang w:val="fr-FR" w:eastAsia="ru-RU"/>
              </w:rPr>
              <w:t>Centrul</w:t>
            </w:r>
            <w:proofErr w:type="spellEnd"/>
            <w:r>
              <w:rPr>
                <w:rFonts w:ascii="Times New Roman" w:hAnsi="Times New Roman" w:cs="Times New Roman"/>
                <w:b/>
                <w:bCs/>
                <w:sz w:val="28"/>
                <w:szCs w:val="28"/>
                <w:lang w:val="fr-FR" w:eastAsia="ru-RU"/>
              </w:rPr>
              <w:t xml:space="preserve"> </w:t>
            </w:r>
            <w:proofErr w:type="gramStart"/>
            <w:r>
              <w:rPr>
                <w:rFonts w:ascii="Times New Roman" w:hAnsi="Times New Roman" w:cs="Times New Roman"/>
                <w:b/>
                <w:bCs/>
                <w:sz w:val="28"/>
                <w:szCs w:val="28"/>
                <w:lang w:val="fr-FR" w:eastAsia="ru-RU"/>
              </w:rPr>
              <w:t xml:space="preserve">de </w:t>
            </w:r>
            <w:proofErr w:type="spellStart"/>
            <w:r>
              <w:rPr>
                <w:rFonts w:ascii="Times New Roman" w:hAnsi="Times New Roman" w:cs="Times New Roman"/>
                <w:b/>
                <w:bCs/>
                <w:sz w:val="28"/>
                <w:szCs w:val="28"/>
                <w:lang w:val="fr-FR" w:eastAsia="ru-RU"/>
              </w:rPr>
              <w:t>Investigaţii</w:t>
            </w:r>
            <w:proofErr w:type="spellEnd"/>
            <w:proofErr w:type="gramEnd"/>
            <w:r>
              <w:rPr>
                <w:rFonts w:ascii="Times New Roman" w:hAnsi="Times New Roman" w:cs="Times New Roman"/>
                <w:b/>
                <w:bCs/>
                <w:sz w:val="28"/>
                <w:szCs w:val="28"/>
                <w:lang w:val="fr-FR" w:eastAsia="ru-RU"/>
              </w:rPr>
              <w:t xml:space="preserve"> </w:t>
            </w:r>
            <w:proofErr w:type="spellStart"/>
            <w:r>
              <w:rPr>
                <w:rFonts w:ascii="Times New Roman" w:hAnsi="Times New Roman" w:cs="Times New Roman"/>
                <w:b/>
                <w:bCs/>
                <w:sz w:val="28"/>
                <w:szCs w:val="28"/>
                <w:lang w:val="fr-FR" w:eastAsia="ru-RU"/>
              </w:rPr>
              <w:t>Jurnalistice</w:t>
            </w:r>
            <w:proofErr w:type="spellEnd"/>
            <w:r>
              <w:rPr>
                <w:rFonts w:ascii="Times New Roman" w:hAnsi="Times New Roman" w:cs="Times New Roman"/>
                <w:b/>
                <w:bCs/>
                <w:sz w:val="28"/>
                <w:szCs w:val="28"/>
                <w:lang w:val="fr-FR" w:eastAsia="ru-RU"/>
              </w:rPr>
              <w:t xml:space="preserve">, </w:t>
            </w:r>
          </w:p>
          <w:p w:rsidR="00C2270B" w:rsidRPr="006C380B" w:rsidRDefault="00C2270B" w:rsidP="00EF5F9F">
            <w:pPr>
              <w:tabs>
                <w:tab w:val="left" w:pos="2520"/>
                <w:tab w:val="left" w:pos="6480"/>
              </w:tabs>
              <w:spacing w:after="0" w:line="240" w:lineRule="auto"/>
              <w:rPr>
                <w:rFonts w:ascii="Times New Roman" w:hAnsi="Times New Roman" w:cs="Times New Roman"/>
                <w:b/>
                <w:bCs/>
                <w:sz w:val="28"/>
                <w:szCs w:val="28"/>
                <w:lang w:val="fr-FR" w:eastAsia="ru-RU"/>
              </w:rPr>
            </w:pPr>
            <w:r w:rsidRPr="006C380B">
              <w:rPr>
                <w:rFonts w:ascii="Times New Roman" w:hAnsi="Times New Roman" w:cs="Times New Roman"/>
                <w:b/>
                <w:bCs/>
                <w:sz w:val="28"/>
                <w:szCs w:val="28"/>
                <w:lang w:val="fr-FR" w:eastAsia="ru-RU"/>
              </w:rPr>
              <w:t>MMPSF,</w:t>
            </w:r>
          </w:p>
          <w:p w:rsidR="00C2270B" w:rsidRPr="00BB66B7" w:rsidRDefault="00C2270B" w:rsidP="00EF5F9F">
            <w:pPr>
              <w:tabs>
                <w:tab w:val="left" w:pos="2520"/>
                <w:tab w:val="left" w:pos="6480"/>
              </w:tabs>
              <w:spacing w:after="0" w:line="240" w:lineRule="auto"/>
              <w:rPr>
                <w:rFonts w:ascii="Times New Roman" w:hAnsi="Times New Roman" w:cs="Times New Roman"/>
                <w:b/>
                <w:bCs/>
                <w:sz w:val="28"/>
                <w:szCs w:val="28"/>
                <w:lang w:val="it-IT" w:eastAsia="ru-RU"/>
              </w:rPr>
            </w:pPr>
            <w:r w:rsidRPr="00BB66B7">
              <w:rPr>
                <w:rFonts w:ascii="Times New Roman" w:hAnsi="Times New Roman" w:cs="Times New Roman"/>
                <w:b/>
                <w:bCs/>
                <w:sz w:val="28"/>
                <w:szCs w:val="28"/>
                <w:lang w:val="it-IT" w:eastAsia="ru-RU"/>
              </w:rPr>
              <w:t>Psihologi-</w:t>
            </w:r>
            <w:r w:rsidRPr="00BB66B7">
              <w:rPr>
                <w:rFonts w:ascii="Times New Roman" w:hAnsi="Times New Roman" w:cs="Times New Roman"/>
                <w:b/>
                <w:bCs/>
                <w:sz w:val="28"/>
                <w:szCs w:val="28"/>
                <w:lang w:val="it-IT" w:eastAsia="ru-RU"/>
              </w:rPr>
              <w:lastRenderedPageBreak/>
              <w:t xml:space="preserve">CAP, OIM, La Strada </w:t>
            </w:r>
          </w:p>
        </w:tc>
        <w:tc>
          <w:tcPr>
            <w:tcW w:w="1650" w:type="dxa"/>
          </w:tcPr>
          <w:p w:rsidR="00C2270B" w:rsidRPr="006C380B" w:rsidRDefault="00C2270B" w:rsidP="00EF5F9F">
            <w:pPr>
              <w:tabs>
                <w:tab w:val="left" w:pos="2520"/>
                <w:tab w:val="left" w:pos="6480"/>
              </w:tabs>
              <w:spacing w:after="0" w:line="240" w:lineRule="auto"/>
              <w:rPr>
                <w:rFonts w:ascii="Times New Roman" w:hAnsi="Times New Roman" w:cs="Times New Roman"/>
                <w:b/>
                <w:bCs/>
                <w:sz w:val="28"/>
                <w:szCs w:val="28"/>
                <w:lang w:val="it-IT" w:eastAsia="ru-RU"/>
              </w:rPr>
            </w:pPr>
            <w:r w:rsidRPr="006C380B">
              <w:rPr>
                <w:rFonts w:ascii="Times New Roman" w:hAnsi="Times New Roman" w:cs="Times New Roman"/>
                <w:b/>
                <w:bCs/>
                <w:sz w:val="28"/>
                <w:szCs w:val="28"/>
                <w:lang w:val="it-IT" w:eastAsia="ru-RU"/>
              </w:rPr>
              <w:lastRenderedPageBreak/>
              <w:t xml:space="preserve">Chişinău </w:t>
            </w:r>
            <w:r w:rsidRPr="006C380B">
              <w:rPr>
                <w:rFonts w:ascii="Times New Roman" w:hAnsi="Times New Roman" w:cs="Times New Roman"/>
                <w:sz w:val="28"/>
                <w:szCs w:val="28"/>
                <w:lang w:val="it-IT" w:eastAsia="ru-RU"/>
              </w:rPr>
              <w:t>(Sala de şedinţe, Casa Guvernului)</w:t>
            </w:r>
            <w:r w:rsidRPr="006C380B">
              <w:rPr>
                <w:rFonts w:ascii="Times New Roman" w:hAnsi="Times New Roman" w:cs="Times New Roman"/>
                <w:b/>
                <w:bCs/>
                <w:sz w:val="28"/>
                <w:szCs w:val="28"/>
                <w:lang w:val="it-IT" w:eastAsia="ru-RU"/>
              </w:rPr>
              <w:t xml:space="preserve"> Bălţi,</w:t>
            </w:r>
          </w:p>
          <w:p w:rsidR="00C2270B" w:rsidRPr="009D4077" w:rsidRDefault="00C2270B" w:rsidP="00EF5F9F">
            <w:pPr>
              <w:tabs>
                <w:tab w:val="left" w:pos="2520"/>
                <w:tab w:val="left" w:pos="6480"/>
              </w:tabs>
              <w:spacing w:after="0" w:line="240" w:lineRule="auto"/>
              <w:rPr>
                <w:rFonts w:ascii="Times New Roman" w:hAnsi="Times New Roman" w:cs="Times New Roman"/>
                <w:b/>
                <w:bCs/>
                <w:sz w:val="28"/>
                <w:szCs w:val="28"/>
                <w:lang w:val="fr-FR" w:eastAsia="ru-RU"/>
              </w:rPr>
            </w:pPr>
            <w:r>
              <w:rPr>
                <w:rFonts w:ascii="Times New Roman" w:hAnsi="Times New Roman" w:cs="Times New Roman"/>
                <w:b/>
                <w:bCs/>
                <w:sz w:val="28"/>
                <w:szCs w:val="28"/>
                <w:lang w:val="fr-FR" w:eastAsia="ru-RU"/>
              </w:rPr>
              <w:lastRenderedPageBreak/>
              <w:t>Tiraspol</w:t>
            </w:r>
          </w:p>
        </w:tc>
        <w:tc>
          <w:tcPr>
            <w:tcW w:w="1176" w:type="dxa"/>
          </w:tcPr>
          <w:p w:rsidR="00C2270B" w:rsidRDefault="00C2270B" w:rsidP="00EF5F9F">
            <w:pPr>
              <w:spacing w:after="0" w:line="240" w:lineRule="auto"/>
              <w:rPr>
                <w:rFonts w:ascii="Times New Roman" w:hAnsi="Times New Roman" w:cs="Times New Roman"/>
                <w:b/>
                <w:bCs/>
                <w:sz w:val="28"/>
                <w:szCs w:val="28"/>
                <w:lang w:val="fr-FR" w:eastAsia="ru-RU"/>
              </w:rPr>
            </w:pPr>
          </w:p>
          <w:p w:rsidR="00C2270B" w:rsidRDefault="00C2270B" w:rsidP="00EF5F9F">
            <w:pPr>
              <w:spacing w:after="0" w:line="240" w:lineRule="auto"/>
              <w:rPr>
                <w:rFonts w:ascii="Times New Roman" w:hAnsi="Times New Roman" w:cs="Times New Roman"/>
                <w:b/>
                <w:bCs/>
                <w:sz w:val="28"/>
                <w:szCs w:val="28"/>
                <w:lang w:val="fr-FR" w:eastAsia="ru-RU"/>
              </w:rPr>
            </w:pPr>
          </w:p>
          <w:p w:rsidR="00C2270B" w:rsidRPr="009D4077" w:rsidRDefault="00C2270B" w:rsidP="00EF5F9F">
            <w:pPr>
              <w:tabs>
                <w:tab w:val="left" w:pos="2520"/>
                <w:tab w:val="left" w:pos="6480"/>
              </w:tabs>
              <w:spacing w:after="0" w:line="240" w:lineRule="auto"/>
              <w:rPr>
                <w:rFonts w:ascii="Times New Roman" w:hAnsi="Times New Roman" w:cs="Times New Roman"/>
                <w:b/>
                <w:bCs/>
                <w:sz w:val="28"/>
                <w:szCs w:val="28"/>
                <w:lang w:val="fr-FR" w:eastAsia="ru-RU"/>
              </w:rPr>
            </w:pPr>
          </w:p>
        </w:tc>
      </w:tr>
      <w:tr w:rsidR="00C2270B" w:rsidRPr="006C380B" w:rsidTr="00EF5F50">
        <w:tc>
          <w:tcPr>
            <w:tcW w:w="2088" w:type="dxa"/>
          </w:tcPr>
          <w:p w:rsidR="00C2270B" w:rsidRDefault="00C2270B" w:rsidP="00EF5F9F">
            <w:pPr>
              <w:tabs>
                <w:tab w:val="left" w:pos="2520"/>
                <w:tab w:val="left" w:pos="6480"/>
              </w:tabs>
              <w:spacing w:after="0" w:line="240" w:lineRule="auto"/>
              <w:rPr>
                <w:rFonts w:ascii="Times New Roman" w:hAnsi="Times New Roman" w:cs="Times New Roman"/>
                <w:b/>
                <w:bCs/>
                <w:sz w:val="28"/>
                <w:szCs w:val="28"/>
                <w:lang w:val="fr-FR" w:eastAsia="ru-RU"/>
              </w:rPr>
            </w:pPr>
            <w:r>
              <w:rPr>
                <w:rFonts w:ascii="Times New Roman" w:hAnsi="Times New Roman" w:cs="Times New Roman"/>
                <w:b/>
                <w:bCs/>
                <w:sz w:val="28"/>
                <w:szCs w:val="28"/>
                <w:lang w:val="fr-FR" w:eastAsia="ru-RU"/>
              </w:rPr>
              <w:lastRenderedPageBreak/>
              <w:t xml:space="preserve">17 </w:t>
            </w:r>
            <w:proofErr w:type="spellStart"/>
            <w:r>
              <w:rPr>
                <w:rFonts w:ascii="Times New Roman" w:hAnsi="Times New Roman" w:cs="Times New Roman"/>
                <w:b/>
                <w:bCs/>
                <w:sz w:val="28"/>
                <w:szCs w:val="28"/>
                <w:lang w:val="fr-FR" w:eastAsia="ru-RU"/>
              </w:rPr>
              <w:t>octombrie</w:t>
            </w:r>
            <w:proofErr w:type="spellEnd"/>
          </w:p>
        </w:tc>
        <w:tc>
          <w:tcPr>
            <w:tcW w:w="8124" w:type="dxa"/>
          </w:tcPr>
          <w:p w:rsidR="00C2270B" w:rsidRPr="007E5A4C" w:rsidRDefault="00C2270B" w:rsidP="00EF5F9F">
            <w:pPr>
              <w:tabs>
                <w:tab w:val="left" w:pos="2520"/>
                <w:tab w:val="left" w:pos="6480"/>
              </w:tabs>
              <w:spacing w:after="0" w:line="240" w:lineRule="auto"/>
              <w:rPr>
                <w:rFonts w:ascii="Times New Roman" w:hAnsi="Times New Roman" w:cs="Times New Roman"/>
                <w:b/>
                <w:bCs/>
                <w:sz w:val="28"/>
                <w:szCs w:val="28"/>
                <w:lang w:val="it-IT" w:eastAsia="ru-RU"/>
              </w:rPr>
            </w:pPr>
            <w:r w:rsidRPr="007E5A4C">
              <w:rPr>
                <w:rFonts w:ascii="Times New Roman" w:hAnsi="Times New Roman" w:cs="Times New Roman"/>
                <w:b/>
                <w:bCs/>
                <w:sz w:val="28"/>
                <w:szCs w:val="28"/>
                <w:lang w:val="it-IT" w:eastAsia="ru-RU"/>
              </w:rPr>
              <w:t>Întâlniri tematice în domeniul antitrafic, cu studenţii de la :</w:t>
            </w:r>
          </w:p>
          <w:p w:rsidR="00C2270B" w:rsidRPr="00821BA3" w:rsidRDefault="00C2270B" w:rsidP="00EF5F9F">
            <w:pPr>
              <w:tabs>
                <w:tab w:val="left" w:pos="2520"/>
                <w:tab w:val="left" w:pos="6480"/>
              </w:tabs>
              <w:spacing w:after="0" w:line="240" w:lineRule="auto"/>
              <w:rPr>
                <w:rFonts w:ascii="Times New Roman" w:hAnsi="Times New Roman" w:cs="Times New Roman"/>
                <w:color w:val="000000"/>
                <w:sz w:val="28"/>
                <w:szCs w:val="28"/>
                <w:lang w:val="fr-FR" w:eastAsia="ru-RU"/>
              </w:rPr>
            </w:pPr>
            <w:proofErr w:type="spellStart"/>
            <w:r w:rsidRPr="00821BA3">
              <w:rPr>
                <w:rFonts w:ascii="Times New Roman" w:hAnsi="Times New Roman" w:cs="Times New Roman"/>
                <w:color w:val="000000"/>
                <w:sz w:val="28"/>
                <w:szCs w:val="28"/>
                <w:lang w:val="fr-FR" w:eastAsia="ru-RU"/>
              </w:rPr>
              <w:t>Facultăţile</w:t>
            </w:r>
            <w:proofErr w:type="spellEnd"/>
            <w:r w:rsidRPr="00821BA3">
              <w:rPr>
                <w:rFonts w:ascii="Times New Roman" w:hAnsi="Times New Roman" w:cs="Times New Roman"/>
                <w:color w:val="000000"/>
                <w:sz w:val="28"/>
                <w:szCs w:val="28"/>
                <w:lang w:val="fr-FR" w:eastAsia="ru-RU"/>
              </w:rPr>
              <w:t xml:space="preserve"> de </w:t>
            </w:r>
            <w:proofErr w:type="spellStart"/>
            <w:r w:rsidRPr="00821BA3">
              <w:rPr>
                <w:rFonts w:ascii="Times New Roman" w:hAnsi="Times New Roman" w:cs="Times New Roman"/>
                <w:color w:val="000000"/>
                <w:sz w:val="28"/>
                <w:szCs w:val="28"/>
                <w:lang w:val="fr-FR" w:eastAsia="ru-RU"/>
              </w:rPr>
              <w:t>drept</w:t>
            </w:r>
            <w:proofErr w:type="spellEnd"/>
            <w:r w:rsidRPr="00821BA3">
              <w:rPr>
                <w:rFonts w:ascii="Times New Roman" w:hAnsi="Times New Roman" w:cs="Times New Roman"/>
                <w:color w:val="000000"/>
                <w:sz w:val="28"/>
                <w:szCs w:val="28"/>
                <w:lang w:val="fr-FR" w:eastAsia="ru-RU"/>
              </w:rPr>
              <w:t xml:space="preserve"> </w:t>
            </w:r>
          </w:p>
          <w:p w:rsidR="00C2270B" w:rsidRPr="00821BA3" w:rsidRDefault="00C2270B" w:rsidP="00EF5F9F">
            <w:pPr>
              <w:tabs>
                <w:tab w:val="left" w:pos="2520"/>
                <w:tab w:val="left" w:pos="6480"/>
              </w:tabs>
              <w:spacing w:after="0" w:line="240" w:lineRule="auto"/>
              <w:rPr>
                <w:rFonts w:ascii="Times New Roman" w:hAnsi="Times New Roman" w:cs="Times New Roman"/>
                <w:b/>
                <w:bCs/>
                <w:color w:val="FF0000"/>
                <w:sz w:val="28"/>
                <w:szCs w:val="28"/>
                <w:lang w:val="fr-FR" w:eastAsia="ru-RU"/>
              </w:rPr>
            </w:pPr>
            <w:proofErr w:type="spellStart"/>
            <w:r w:rsidRPr="00821BA3">
              <w:rPr>
                <w:rFonts w:ascii="Times New Roman" w:hAnsi="Times New Roman" w:cs="Times New Roman"/>
                <w:color w:val="FF0000"/>
                <w:sz w:val="28"/>
                <w:szCs w:val="28"/>
                <w:lang w:val="fr-FR" w:eastAsia="ru-RU"/>
              </w:rPr>
              <w:t>În</w:t>
            </w:r>
            <w:proofErr w:type="spellEnd"/>
            <w:r w:rsidRPr="00821BA3">
              <w:rPr>
                <w:rFonts w:ascii="Times New Roman" w:hAnsi="Times New Roman" w:cs="Times New Roman"/>
                <w:color w:val="FF0000"/>
                <w:sz w:val="28"/>
                <w:szCs w:val="28"/>
                <w:lang w:val="fr-FR" w:eastAsia="ru-RU"/>
              </w:rPr>
              <w:t xml:space="preserve"> </w:t>
            </w:r>
            <w:proofErr w:type="spellStart"/>
            <w:r w:rsidRPr="00821BA3">
              <w:rPr>
                <w:rFonts w:ascii="Times New Roman" w:hAnsi="Times New Roman" w:cs="Times New Roman"/>
                <w:color w:val="FF0000"/>
                <w:sz w:val="28"/>
                <w:szCs w:val="28"/>
                <w:lang w:val="fr-FR" w:eastAsia="ru-RU"/>
              </w:rPr>
              <w:t>jur</w:t>
            </w:r>
            <w:proofErr w:type="spellEnd"/>
            <w:r w:rsidRPr="00821BA3">
              <w:rPr>
                <w:rFonts w:ascii="Times New Roman" w:hAnsi="Times New Roman" w:cs="Times New Roman"/>
                <w:color w:val="FF0000"/>
                <w:sz w:val="28"/>
                <w:szCs w:val="28"/>
                <w:lang w:val="fr-FR" w:eastAsia="ru-RU"/>
              </w:rPr>
              <w:t xml:space="preserve"> de 70 </w:t>
            </w:r>
            <w:proofErr w:type="spellStart"/>
            <w:r w:rsidRPr="00821BA3">
              <w:rPr>
                <w:rFonts w:ascii="Times New Roman" w:hAnsi="Times New Roman" w:cs="Times New Roman"/>
                <w:color w:val="FF0000"/>
                <w:sz w:val="28"/>
                <w:szCs w:val="28"/>
                <w:lang w:val="fr-FR" w:eastAsia="ru-RU"/>
              </w:rPr>
              <w:t>studenţi</w:t>
            </w:r>
            <w:proofErr w:type="spellEnd"/>
            <w:r w:rsidRPr="00821BA3">
              <w:rPr>
                <w:rFonts w:ascii="Times New Roman" w:hAnsi="Times New Roman" w:cs="Times New Roman"/>
                <w:color w:val="FF0000"/>
                <w:sz w:val="28"/>
                <w:szCs w:val="28"/>
                <w:lang w:val="fr-FR" w:eastAsia="ru-RU"/>
              </w:rPr>
              <w:t xml:space="preserve">.  </w:t>
            </w:r>
          </w:p>
        </w:tc>
        <w:tc>
          <w:tcPr>
            <w:tcW w:w="1760" w:type="dxa"/>
          </w:tcPr>
          <w:p w:rsidR="00C2270B" w:rsidRPr="00F21DD9" w:rsidRDefault="00C2270B" w:rsidP="00EF5F9F">
            <w:pPr>
              <w:tabs>
                <w:tab w:val="left" w:pos="2520"/>
                <w:tab w:val="left" w:pos="6480"/>
              </w:tabs>
              <w:spacing w:after="0" w:line="240" w:lineRule="auto"/>
              <w:rPr>
                <w:rFonts w:ascii="Times New Roman" w:hAnsi="Times New Roman" w:cs="Times New Roman"/>
                <w:b/>
                <w:bCs/>
                <w:sz w:val="28"/>
                <w:szCs w:val="28"/>
                <w:lang w:val="it-IT" w:eastAsia="ru-RU"/>
              </w:rPr>
            </w:pPr>
            <w:r w:rsidRPr="00F21DD9">
              <w:rPr>
                <w:rFonts w:ascii="Times New Roman" w:hAnsi="Times New Roman" w:cs="Times New Roman"/>
                <w:b/>
                <w:bCs/>
                <w:sz w:val="28"/>
                <w:szCs w:val="28"/>
                <w:lang w:val="it-IT" w:eastAsia="ru-RU"/>
              </w:rPr>
              <w:t>SP</w:t>
            </w:r>
            <w:r>
              <w:rPr>
                <w:rFonts w:ascii="Times New Roman" w:hAnsi="Times New Roman" w:cs="Times New Roman"/>
                <w:b/>
                <w:bCs/>
                <w:sz w:val="28"/>
                <w:szCs w:val="28"/>
                <w:lang w:val="it-IT" w:eastAsia="ru-RU"/>
              </w:rPr>
              <w:t>,</w:t>
            </w:r>
            <w:r w:rsidRPr="00F21DD9">
              <w:rPr>
                <w:rFonts w:ascii="Times New Roman" w:hAnsi="Times New Roman" w:cs="Times New Roman"/>
                <w:b/>
                <w:bCs/>
                <w:sz w:val="28"/>
                <w:szCs w:val="28"/>
                <w:lang w:val="it-IT" w:eastAsia="ru-RU"/>
              </w:rPr>
              <w:t xml:space="preserve"> </w:t>
            </w:r>
          </w:p>
          <w:p w:rsidR="00C2270B" w:rsidRPr="00F21DD9" w:rsidRDefault="00C2270B" w:rsidP="00EF5F9F">
            <w:pPr>
              <w:tabs>
                <w:tab w:val="left" w:pos="2520"/>
                <w:tab w:val="left" w:pos="6480"/>
              </w:tabs>
              <w:spacing w:after="0" w:line="240" w:lineRule="auto"/>
              <w:rPr>
                <w:rFonts w:ascii="Times New Roman" w:hAnsi="Times New Roman" w:cs="Times New Roman"/>
                <w:b/>
                <w:bCs/>
                <w:sz w:val="28"/>
                <w:szCs w:val="28"/>
                <w:lang w:val="it-IT" w:eastAsia="ru-RU"/>
              </w:rPr>
            </w:pPr>
            <w:r>
              <w:rPr>
                <w:rFonts w:ascii="Times New Roman" w:hAnsi="Times New Roman" w:cs="Times New Roman"/>
                <w:b/>
                <w:bCs/>
                <w:sz w:val="28"/>
                <w:szCs w:val="28"/>
                <w:lang w:val="it-IT" w:eastAsia="ru-RU"/>
              </w:rPr>
              <w:t>PG</w:t>
            </w:r>
            <w:r w:rsidRPr="00F21DD9">
              <w:rPr>
                <w:rFonts w:ascii="Times New Roman" w:hAnsi="Times New Roman" w:cs="Times New Roman"/>
                <w:b/>
                <w:bCs/>
                <w:sz w:val="28"/>
                <w:szCs w:val="28"/>
                <w:lang w:val="it-IT" w:eastAsia="ru-RU"/>
              </w:rPr>
              <w:t xml:space="preserve">, </w:t>
            </w:r>
          </w:p>
          <w:p w:rsidR="00C2270B" w:rsidRPr="00F21DD9" w:rsidRDefault="00C2270B" w:rsidP="00EF5F9F">
            <w:pPr>
              <w:tabs>
                <w:tab w:val="left" w:pos="2520"/>
                <w:tab w:val="left" w:pos="6480"/>
              </w:tabs>
              <w:spacing w:after="0" w:line="240" w:lineRule="auto"/>
              <w:rPr>
                <w:rFonts w:ascii="Times New Roman" w:hAnsi="Times New Roman" w:cs="Times New Roman"/>
                <w:b/>
                <w:bCs/>
                <w:sz w:val="28"/>
                <w:szCs w:val="28"/>
                <w:lang w:val="it-IT" w:eastAsia="ru-RU"/>
              </w:rPr>
            </w:pPr>
            <w:r w:rsidRPr="00F21DD9">
              <w:rPr>
                <w:rFonts w:ascii="Times New Roman" w:hAnsi="Times New Roman" w:cs="Times New Roman"/>
                <w:b/>
                <w:bCs/>
                <w:sz w:val="28"/>
                <w:szCs w:val="28"/>
                <w:lang w:val="it-IT" w:eastAsia="ru-RU"/>
              </w:rPr>
              <w:t xml:space="preserve">CCTP </w:t>
            </w:r>
          </w:p>
        </w:tc>
        <w:tc>
          <w:tcPr>
            <w:tcW w:w="1650" w:type="dxa"/>
          </w:tcPr>
          <w:p w:rsidR="00C2270B" w:rsidRPr="00713F62" w:rsidRDefault="00C2270B" w:rsidP="00EF5F9F">
            <w:pPr>
              <w:tabs>
                <w:tab w:val="left" w:pos="2520"/>
                <w:tab w:val="left" w:pos="6480"/>
              </w:tabs>
              <w:spacing w:after="0" w:line="240" w:lineRule="auto"/>
              <w:rPr>
                <w:rFonts w:ascii="Times New Roman" w:hAnsi="Times New Roman" w:cs="Times New Roman"/>
                <w:b/>
                <w:bCs/>
                <w:sz w:val="28"/>
                <w:szCs w:val="28"/>
                <w:lang w:val="it-IT" w:eastAsia="ru-RU"/>
              </w:rPr>
            </w:pPr>
            <w:r w:rsidRPr="00F21DD9">
              <w:rPr>
                <w:rFonts w:ascii="Times New Roman" w:hAnsi="Times New Roman" w:cs="Times New Roman"/>
                <w:b/>
                <w:bCs/>
                <w:sz w:val="28"/>
                <w:szCs w:val="28"/>
                <w:lang w:val="it-IT" w:eastAsia="ru-RU"/>
              </w:rPr>
              <w:t xml:space="preserve">Chişinău </w:t>
            </w:r>
            <w:r w:rsidRPr="00F21DD9">
              <w:rPr>
                <w:rFonts w:ascii="Times New Roman" w:hAnsi="Times New Roman" w:cs="Times New Roman"/>
                <w:sz w:val="28"/>
                <w:szCs w:val="28"/>
                <w:lang w:val="it-IT" w:eastAsia="ru-RU"/>
              </w:rPr>
              <w:t>(Sala de şedinţe, Casa Guvernului)</w:t>
            </w:r>
            <w:r w:rsidRPr="00F21DD9">
              <w:rPr>
                <w:rFonts w:ascii="Times New Roman" w:hAnsi="Times New Roman" w:cs="Times New Roman"/>
                <w:b/>
                <w:bCs/>
                <w:sz w:val="28"/>
                <w:szCs w:val="28"/>
                <w:lang w:val="it-IT" w:eastAsia="ru-RU"/>
              </w:rPr>
              <w:t xml:space="preserve"> Bălţi Tirasp</w:t>
            </w:r>
            <w:r w:rsidRPr="00713F62">
              <w:rPr>
                <w:rFonts w:ascii="Times New Roman" w:hAnsi="Times New Roman" w:cs="Times New Roman"/>
                <w:b/>
                <w:bCs/>
                <w:sz w:val="28"/>
                <w:szCs w:val="28"/>
                <w:lang w:val="it-IT" w:eastAsia="ru-RU"/>
              </w:rPr>
              <w:t>ol</w:t>
            </w:r>
          </w:p>
        </w:tc>
        <w:tc>
          <w:tcPr>
            <w:tcW w:w="1176" w:type="dxa"/>
          </w:tcPr>
          <w:p w:rsidR="00C2270B" w:rsidRPr="00713F62" w:rsidRDefault="00C2270B" w:rsidP="00EF5F9F">
            <w:pPr>
              <w:tabs>
                <w:tab w:val="left" w:pos="2520"/>
                <w:tab w:val="left" w:pos="6480"/>
              </w:tabs>
              <w:spacing w:after="0" w:line="240" w:lineRule="auto"/>
              <w:rPr>
                <w:rFonts w:ascii="Times New Roman" w:hAnsi="Times New Roman" w:cs="Times New Roman"/>
                <w:b/>
                <w:bCs/>
                <w:sz w:val="28"/>
                <w:szCs w:val="28"/>
                <w:lang w:val="it-IT" w:eastAsia="ru-RU"/>
              </w:rPr>
            </w:pPr>
          </w:p>
        </w:tc>
      </w:tr>
      <w:tr w:rsidR="00A06EE4" w:rsidRPr="006C380B" w:rsidTr="00EF5F50">
        <w:tc>
          <w:tcPr>
            <w:tcW w:w="2088" w:type="dxa"/>
          </w:tcPr>
          <w:p w:rsidR="00A06EE4" w:rsidRDefault="0032755E" w:rsidP="0032755E">
            <w:pPr>
              <w:tabs>
                <w:tab w:val="left" w:pos="2520"/>
                <w:tab w:val="left" w:pos="6480"/>
              </w:tabs>
              <w:spacing w:after="0" w:line="240" w:lineRule="auto"/>
              <w:rPr>
                <w:rFonts w:ascii="Times New Roman" w:hAnsi="Times New Roman" w:cs="Times New Roman"/>
                <w:b/>
                <w:bCs/>
                <w:sz w:val="28"/>
                <w:szCs w:val="28"/>
                <w:lang w:val="fr-FR" w:eastAsia="ru-RU"/>
              </w:rPr>
            </w:pPr>
            <w:proofErr w:type="spellStart"/>
            <w:r>
              <w:rPr>
                <w:rFonts w:ascii="Times New Roman" w:hAnsi="Times New Roman" w:cs="Times New Roman"/>
                <w:b/>
                <w:bCs/>
                <w:sz w:val="28"/>
                <w:szCs w:val="28"/>
                <w:lang w:val="fr-FR" w:eastAsia="ru-RU"/>
              </w:rPr>
              <w:t>O</w:t>
            </w:r>
            <w:r w:rsidR="00A06EE4">
              <w:rPr>
                <w:rFonts w:ascii="Times New Roman" w:hAnsi="Times New Roman" w:cs="Times New Roman"/>
                <w:b/>
                <w:bCs/>
                <w:sz w:val="28"/>
                <w:szCs w:val="28"/>
                <w:lang w:val="fr-FR" w:eastAsia="ru-RU"/>
              </w:rPr>
              <w:t>ctombrie</w:t>
            </w:r>
            <w:proofErr w:type="spellEnd"/>
          </w:p>
        </w:tc>
        <w:tc>
          <w:tcPr>
            <w:tcW w:w="8124" w:type="dxa"/>
          </w:tcPr>
          <w:p w:rsidR="00A06EE4" w:rsidRDefault="00A06EE4" w:rsidP="00EF5F9F">
            <w:pPr>
              <w:tabs>
                <w:tab w:val="left" w:pos="2520"/>
                <w:tab w:val="left" w:pos="6480"/>
              </w:tabs>
              <w:spacing w:after="0" w:line="240" w:lineRule="auto"/>
              <w:rPr>
                <w:rFonts w:ascii="Times New Roman" w:hAnsi="Times New Roman" w:cs="Times New Roman"/>
                <w:b/>
                <w:bCs/>
                <w:sz w:val="28"/>
                <w:szCs w:val="28"/>
                <w:lang w:val="it-IT" w:eastAsia="ru-RU"/>
              </w:rPr>
            </w:pPr>
            <w:r>
              <w:rPr>
                <w:rFonts w:ascii="Times New Roman" w:hAnsi="Times New Roman" w:cs="Times New Roman"/>
                <w:b/>
                <w:bCs/>
                <w:sz w:val="28"/>
                <w:szCs w:val="28"/>
                <w:lang w:val="it-IT" w:eastAsia="ru-RU"/>
              </w:rPr>
              <w:t>Talk show “Bună seară”</w:t>
            </w:r>
          </w:p>
          <w:p w:rsidR="00A06EE4" w:rsidRDefault="00A06EE4" w:rsidP="00EF5F9F">
            <w:pPr>
              <w:tabs>
                <w:tab w:val="left" w:pos="2520"/>
                <w:tab w:val="left" w:pos="6480"/>
              </w:tabs>
              <w:spacing w:after="0" w:line="240" w:lineRule="auto"/>
              <w:rPr>
                <w:rFonts w:ascii="Times New Roman" w:hAnsi="Times New Roman" w:cs="Times New Roman"/>
                <w:bCs/>
                <w:sz w:val="28"/>
                <w:szCs w:val="28"/>
                <w:lang w:val="it-IT" w:eastAsia="ru-RU"/>
              </w:rPr>
            </w:pPr>
            <w:r w:rsidRPr="00A06EE4">
              <w:rPr>
                <w:rFonts w:ascii="Times New Roman" w:hAnsi="Times New Roman" w:cs="Times New Roman"/>
                <w:bCs/>
                <w:sz w:val="28"/>
                <w:szCs w:val="28"/>
                <w:lang w:val="it-IT" w:eastAsia="ru-RU"/>
              </w:rPr>
              <w:t>Instituț</w:t>
            </w:r>
            <w:r>
              <w:rPr>
                <w:rFonts w:ascii="Times New Roman" w:hAnsi="Times New Roman" w:cs="Times New Roman"/>
                <w:bCs/>
                <w:sz w:val="28"/>
                <w:szCs w:val="28"/>
                <w:lang w:val="it-IT" w:eastAsia="ru-RU"/>
              </w:rPr>
              <w:t>ii publice+ONG= 6 experți</w:t>
            </w:r>
          </w:p>
          <w:p w:rsidR="00A06EE4" w:rsidRPr="00A06EE4" w:rsidRDefault="00A06EE4" w:rsidP="00EF5F9F">
            <w:pPr>
              <w:tabs>
                <w:tab w:val="left" w:pos="2520"/>
                <w:tab w:val="left" w:pos="6480"/>
              </w:tabs>
              <w:spacing w:after="0" w:line="240" w:lineRule="auto"/>
              <w:rPr>
                <w:rFonts w:ascii="Times New Roman" w:hAnsi="Times New Roman" w:cs="Times New Roman"/>
                <w:bCs/>
                <w:sz w:val="28"/>
                <w:szCs w:val="28"/>
                <w:lang w:val="it-IT" w:eastAsia="ru-RU"/>
              </w:rPr>
            </w:pPr>
            <w:r>
              <w:rPr>
                <w:rFonts w:ascii="Times New Roman" w:hAnsi="Times New Roman" w:cs="Times New Roman"/>
                <w:bCs/>
                <w:sz w:val="28"/>
                <w:szCs w:val="28"/>
                <w:lang w:val="it-IT" w:eastAsia="ru-RU"/>
              </w:rPr>
              <w:t>Auditoriu – 100 persoane = specialiști și studenți</w:t>
            </w:r>
          </w:p>
        </w:tc>
        <w:tc>
          <w:tcPr>
            <w:tcW w:w="1760" w:type="dxa"/>
          </w:tcPr>
          <w:p w:rsidR="00A06EE4" w:rsidRDefault="00A06EE4" w:rsidP="00EF5F9F">
            <w:pPr>
              <w:tabs>
                <w:tab w:val="left" w:pos="2520"/>
                <w:tab w:val="left" w:pos="6480"/>
              </w:tabs>
              <w:spacing w:after="0" w:line="240" w:lineRule="auto"/>
              <w:rPr>
                <w:rFonts w:ascii="Times New Roman" w:hAnsi="Times New Roman" w:cs="Times New Roman"/>
                <w:b/>
                <w:bCs/>
                <w:sz w:val="28"/>
                <w:szCs w:val="28"/>
                <w:lang w:val="it-IT" w:eastAsia="ru-RU"/>
              </w:rPr>
            </w:pPr>
            <w:r>
              <w:rPr>
                <w:rFonts w:ascii="Times New Roman" w:hAnsi="Times New Roman" w:cs="Times New Roman"/>
                <w:b/>
                <w:bCs/>
                <w:sz w:val="28"/>
                <w:szCs w:val="28"/>
                <w:lang w:val="it-IT" w:eastAsia="ru-RU"/>
              </w:rPr>
              <w:t>TRM</w:t>
            </w:r>
          </w:p>
          <w:p w:rsidR="00A06EE4" w:rsidRPr="00F21DD9" w:rsidRDefault="00A06EE4" w:rsidP="00EF5F9F">
            <w:pPr>
              <w:tabs>
                <w:tab w:val="left" w:pos="2520"/>
                <w:tab w:val="left" w:pos="6480"/>
              </w:tabs>
              <w:spacing w:after="0" w:line="240" w:lineRule="auto"/>
              <w:rPr>
                <w:rFonts w:ascii="Times New Roman" w:hAnsi="Times New Roman" w:cs="Times New Roman"/>
                <w:b/>
                <w:bCs/>
                <w:sz w:val="28"/>
                <w:szCs w:val="28"/>
                <w:lang w:val="it-IT" w:eastAsia="ru-RU"/>
              </w:rPr>
            </w:pPr>
          </w:p>
        </w:tc>
        <w:tc>
          <w:tcPr>
            <w:tcW w:w="1650" w:type="dxa"/>
          </w:tcPr>
          <w:p w:rsidR="00A06EE4" w:rsidRPr="00F21DD9" w:rsidRDefault="00AA6AD8" w:rsidP="00EF5F9F">
            <w:pPr>
              <w:tabs>
                <w:tab w:val="left" w:pos="2520"/>
                <w:tab w:val="left" w:pos="6480"/>
              </w:tabs>
              <w:spacing w:after="0" w:line="240" w:lineRule="auto"/>
              <w:rPr>
                <w:rFonts w:ascii="Times New Roman" w:hAnsi="Times New Roman" w:cs="Times New Roman"/>
                <w:b/>
                <w:bCs/>
                <w:sz w:val="28"/>
                <w:szCs w:val="28"/>
                <w:lang w:val="it-IT" w:eastAsia="ru-RU"/>
              </w:rPr>
            </w:pPr>
            <w:r>
              <w:rPr>
                <w:rFonts w:ascii="Times New Roman" w:hAnsi="Times New Roman" w:cs="Times New Roman"/>
                <w:b/>
                <w:bCs/>
                <w:sz w:val="28"/>
                <w:szCs w:val="28"/>
                <w:lang w:val="it-IT" w:eastAsia="ru-RU"/>
              </w:rPr>
              <w:t>Chișinău</w:t>
            </w:r>
          </w:p>
        </w:tc>
        <w:tc>
          <w:tcPr>
            <w:tcW w:w="1176" w:type="dxa"/>
          </w:tcPr>
          <w:p w:rsidR="00A06EE4" w:rsidRPr="00713F62" w:rsidRDefault="00A06EE4" w:rsidP="00EF5F9F">
            <w:pPr>
              <w:tabs>
                <w:tab w:val="left" w:pos="2520"/>
                <w:tab w:val="left" w:pos="6480"/>
              </w:tabs>
              <w:spacing w:after="0" w:line="240" w:lineRule="auto"/>
              <w:rPr>
                <w:rFonts w:ascii="Times New Roman" w:hAnsi="Times New Roman" w:cs="Times New Roman"/>
                <w:b/>
                <w:bCs/>
                <w:sz w:val="28"/>
                <w:szCs w:val="28"/>
                <w:lang w:val="it-IT" w:eastAsia="ru-RU"/>
              </w:rPr>
            </w:pPr>
          </w:p>
        </w:tc>
      </w:tr>
      <w:tr w:rsidR="00C2270B" w:rsidRPr="003B12ED" w:rsidTr="00EF5F50">
        <w:tc>
          <w:tcPr>
            <w:tcW w:w="2088" w:type="dxa"/>
          </w:tcPr>
          <w:p w:rsidR="00C2270B" w:rsidRPr="000848F6" w:rsidRDefault="00C2270B" w:rsidP="00EF5F9F">
            <w:pPr>
              <w:spacing w:after="0" w:line="240" w:lineRule="auto"/>
              <w:rPr>
                <w:rFonts w:ascii="Times New Roman" w:hAnsi="Times New Roman" w:cs="Times New Roman"/>
                <w:b/>
                <w:bCs/>
                <w:color w:val="000000"/>
                <w:sz w:val="28"/>
                <w:szCs w:val="28"/>
                <w:lang w:val="ro-RO" w:eastAsia="ru-RU"/>
              </w:rPr>
            </w:pPr>
            <w:r w:rsidRPr="000848F6">
              <w:rPr>
                <w:rFonts w:ascii="Times New Roman" w:hAnsi="Times New Roman" w:cs="Times New Roman"/>
                <w:b/>
                <w:bCs/>
                <w:color w:val="000000"/>
                <w:sz w:val="28"/>
                <w:szCs w:val="28"/>
                <w:lang w:val="ro-RO" w:eastAsia="ru-RU"/>
              </w:rPr>
              <w:t xml:space="preserve">15-20 octombrie </w:t>
            </w:r>
          </w:p>
        </w:tc>
        <w:tc>
          <w:tcPr>
            <w:tcW w:w="8124" w:type="dxa"/>
          </w:tcPr>
          <w:p w:rsidR="00C2270B" w:rsidRDefault="00C2270B" w:rsidP="00EF5F9F">
            <w:pPr>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Difuzarea materialelor video</w:t>
            </w:r>
            <w:r w:rsidRPr="009D4077">
              <w:rPr>
                <w:rFonts w:ascii="Times New Roman" w:hAnsi="Times New Roman" w:cs="Times New Roman"/>
                <w:b/>
                <w:bCs/>
                <w:color w:val="000000"/>
                <w:sz w:val="28"/>
                <w:szCs w:val="28"/>
                <w:lang w:val="ro-RO" w:eastAsia="ru-RU"/>
              </w:rPr>
              <w:t xml:space="preserve"> la </w:t>
            </w:r>
            <w:r>
              <w:rPr>
                <w:rFonts w:ascii="Times New Roman" w:hAnsi="Times New Roman" w:cs="Times New Roman"/>
                <w:b/>
                <w:bCs/>
                <w:color w:val="000000"/>
                <w:sz w:val="28"/>
                <w:szCs w:val="28"/>
                <w:lang w:val="ro-RO" w:eastAsia="ru-RU"/>
              </w:rPr>
              <w:t>posturile TV</w:t>
            </w:r>
            <w:r w:rsidRPr="009D4077">
              <w:rPr>
                <w:rFonts w:ascii="Times New Roman" w:hAnsi="Times New Roman" w:cs="Times New Roman"/>
                <w:b/>
                <w:bCs/>
                <w:color w:val="000000"/>
                <w:sz w:val="28"/>
                <w:szCs w:val="28"/>
                <w:lang w:val="ro-RO" w:eastAsia="ru-RU"/>
              </w:rPr>
              <w:t xml:space="preserve"> local</w:t>
            </w:r>
            <w:r>
              <w:rPr>
                <w:rFonts w:ascii="Times New Roman" w:hAnsi="Times New Roman" w:cs="Times New Roman"/>
                <w:b/>
                <w:bCs/>
                <w:color w:val="000000"/>
                <w:sz w:val="28"/>
                <w:szCs w:val="28"/>
                <w:lang w:val="ro-RO" w:eastAsia="ru-RU"/>
              </w:rPr>
              <w:t>e</w:t>
            </w:r>
            <w:r w:rsidRPr="009D4077">
              <w:rPr>
                <w:rFonts w:ascii="Times New Roman" w:hAnsi="Times New Roman" w:cs="Times New Roman"/>
                <w:b/>
                <w:bCs/>
                <w:color w:val="000000"/>
                <w:sz w:val="28"/>
                <w:szCs w:val="28"/>
                <w:lang w:val="ro-RO" w:eastAsia="ru-RU"/>
              </w:rPr>
              <w:t xml:space="preserve"> </w:t>
            </w:r>
            <w:r>
              <w:rPr>
                <w:rFonts w:ascii="Times New Roman" w:hAnsi="Times New Roman" w:cs="Times New Roman"/>
                <w:b/>
                <w:bCs/>
                <w:color w:val="000000"/>
                <w:sz w:val="28"/>
                <w:szCs w:val="28"/>
                <w:lang w:val="ro-RO" w:eastAsia="ru-RU"/>
              </w:rPr>
              <w:t xml:space="preserve">cu implicarea reprezentanţilor APL şi ONG locale. </w:t>
            </w:r>
          </w:p>
          <w:p w:rsidR="00C2270B" w:rsidRDefault="00C2270B" w:rsidP="00EF5F9F">
            <w:pPr>
              <w:spacing w:after="0" w:line="240" w:lineRule="auto"/>
              <w:rPr>
                <w:rFonts w:ascii="Times New Roman" w:hAnsi="Times New Roman" w:cs="Times New Roman"/>
                <w:color w:val="000000"/>
                <w:sz w:val="28"/>
                <w:szCs w:val="28"/>
                <w:lang w:val="ro-RO" w:eastAsia="ru-RU"/>
              </w:rPr>
            </w:pPr>
            <w:r>
              <w:rPr>
                <w:rFonts w:ascii="Times New Roman" w:hAnsi="Times New Roman" w:cs="Times New Roman"/>
                <w:color w:val="000000"/>
                <w:sz w:val="28"/>
                <w:szCs w:val="28"/>
                <w:lang w:val="ro-RO" w:eastAsia="ru-RU"/>
              </w:rPr>
              <w:t xml:space="preserve">Vor fi expediate </w:t>
            </w:r>
            <w:r w:rsidRPr="00BC3940">
              <w:rPr>
                <w:rFonts w:ascii="Times New Roman" w:hAnsi="Times New Roman" w:cs="Times New Roman"/>
                <w:i/>
                <w:iCs/>
                <w:color w:val="000000"/>
                <w:sz w:val="28"/>
                <w:szCs w:val="28"/>
                <w:lang w:val="ro-RO" w:eastAsia="ru-RU"/>
              </w:rPr>
              <w:t>45 de copii</w:t>
            </w:r>
            <w:r>
              <w:rPr>
                <w:rFonts w:ascii="Times New Roman" w:hAnsi="Times New Roman" w:cs="Times New Roman"/>
                <w:color w:val="000000"/>
                <w:sz w:val="28"/>
                <w:szCs w:val="28"/>
                <w:lang w:val="ro-RO" w:eastAsia="ru-RU"/>
              </w:rPr>
              <w:t xml:space="preserve"> ale CD-urilor ale spoturilor video privind TFU şi v</w:t>
            </w:r>
            <w:r w:rsidRPr="00B463D8">
              <w:rPr>
                <w:rFonts w:ascii="Times New Roman" w:hAnsi="Times New Roman" w:cs="Times New Roman"/>
                <w:color w:val="000000"/>
                <w:sz w:val="28"/>
                <w:szCs w:val="28"/>
                <w:lang w:val="ro-RO" w:eastAsia="ru-RU"/>
              </w:rPr>
              <w:t>iolen</w:t>
            </w:r>
            <w:r>
              <w:rPr>
                <w:rFonts w:ascii="Times New Roman" w:hAnsi="Times New Roman" w:cs="Times New Roman"/>
                <w:color w:val="000000"/>
                <w:sz w:val="28"/>
                <w:szCs w:val="28"/>
                <w:lang w:val="ro-RO" w:eastAsia="ru-RU"/>
              </w:rPr>
              <w:t xml:space="preserve">ţă în familie. (mixaj de spoturi) </w:t>
            </w:r>
          </w:p>
          <w:p w:rsidR="00C2270B" w:rsidRPr="00B463D8" w:rsidRDefault="00C2270B" w:rsidP="00EF5F9F">
            <w:pPr>
              <w:spacing w:after="0" w:line="240" w:lineRule="auto"/>
              <w:rPr>
                <w:rFonts w:ascii="Times New Roman" w:hAnsi="Times New Roman" w:cs="Times New Roman"/>
                <w:color w:val="000000"/>
                <w:sz w:val="28"/>
                <w:szCs w:val="28"/>
                <w:lang w:val="ro-RO" w:eastAsia="ru-RU"/>
              </w:rPr>
            </w:pPr>
            <w:r w:rsidRPr="007E5A4C">
              <w:rPr>
                <w:rFonts w:ascii="Times New Roman" w:hAnsi="Times New Roman" w:cs="Times New Roman"/>
                <w:b/>
                <w:bCs/>
                <w:color w:val="FF0000"/>
                <w:sz w:val="28"/>
                <w:szCs w:val="28"/>
                <w:lang w:val="ro-RO" w:eastAsia="ru-RU"/>
              </w:rPr>
              <w:t>(activitate regională)</w:t>
            </w:r>
            <w:r w:rsidRPr="007E5A4C">
              <w:rPr>
                <w:rFonts w:ascii="Times New Roman" w:hAnsi="Times New Roman" w:cs="Times New Roman"/>
                <w:b/>
                <w:bCs/>
                <w:color w:val="000000"/>
                <w:sz w:val="28"/>
                <w:szCs w:val="28"/>
                <w:lang w:val="ro-RO" w:eastAsia="ru-RU"/>
              </w:rPr>
              <w:t xml:space="preserve"> </w:t>
            </w:r>
          </w:p>
        </w:tc>
        <w:tc>
          <w:tcPr>
            <w:tcW w:w="1760" w:type="dxa"/>
          </w:tcPr>
          <w:p w:rsidR="00C2270B" w:rsidRDefault="00C2270B" w:rsidP="00EF5F9F">
            <w:pPr>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 xml:space="preserve">CT CTFU, ONG, </w:t>
            </w:r>
          </w:p>
          <w:p w:rsidR="00C2270B" w:rsidRPr="009D4077" w:rsidRDefault="00C2270B" w:rsidP="00EF5F9F">
            <w:pPr>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 xml:space="preserve">MEd </w:t>
            </w:r>
          </w:p>
        </w:tc>
        <w:tc>
          <w:tcPr>
            <w:tcW w:w="1650" w:type="dxa"/>
          </w:tcPr>
          <w:p w:rsidR="00C2270B" w:rsidRPr="009D4077" w:rsidRDefault="00C2270B" w:rsidP="00EF5F9F">
            <w:pPr>
              <w:spacing w:after="0" w:line="240" w:lineRule="auto"/>
              <w:rPr>
                <w:rFonts w:ascii="Times New Roman" w:hAnsi="Times New Roman" w:cs="Times New Roman"/>
                <w:b/>
                <w:bCs/>
                <w:color w:val="000000"/>
                <w:sz w:val="28"/>
                <w:szCs w:val="28"/>
                <w:lang w:val="ro-RO" w:eastAsia="ru-RU"/>
              </w:rPr>
            </w:pPr>
          </w:p>
        </w:tc>
        <w:tc>
          <w:tcPr>
            <w:tcW w:w="1176" w:type="dxa"/>
          </w:tcPr>
          <w:p w:rsidR="00C2270B" w:rsidRPr="00BC3940" w:rsidRDefault="00F323A5" w:rsidP="00EF5F9F">
            <w:pPr>
              <w:spacing w:after="0" w:line="240" w:lineRule="auto"/>
              <w:rPr>
                <w:rFonts w:ascii="Times New Roman" w:hAnsi="Times New Roman" w:cs="Times New Roman"/>
                <w:color w:val="000000"/>
                <w:sz w:val="28"/>
                <w:szCs w:val="28"/>
                <w:lang w:val="ro-RO" w:eastAsia="ru-RU"/>
              </w:rPr>
            </w:pPr>
            <w:r>
              <w:rPr>
                <w:rFonts w:ascii="Times New Roman" w:hAnsi="Times New Roman" w:cs="Times New Roman"/>
                <w:color w:val="000000"/>
                <w:sz w:val="28"/>
                <w:szCs w:val="28"/>
                <w:lang w:val="ro-RO" w:eastAsia="ru-RU"/>
              </w:rPr>
              <w:t>resurse adiț</w:t>
            </w:r>
            <w:r w:rsidR="00C2270B" w:rsidRPr="00BC3940">
              <w:rPr>
                <w:rFonts w:ascii="Times New Roman" w:hAnsi="Times New Roman" w:cs="Times New Roman"/>
                <w:color w:val="000000"/>
                <w:sz w:val="28"/>
                <w:szCs w:val="28"/>
                <w:lang w:val="ro-RO" w:eastAsia="ru-RU"/>
              </w:rPr>
              <w:t>ionale</w:t>
            </w:r>
          </w:p>
        </w:tc>
      </w:tr>
      <w:tr w:rsidR="00C2270B" w:rsidRPr="00A70180" w:rsidTr="00EF5F50">
        <w:tc>
          <w:tcPr>
            <w:tcW w:w="2088" w:type="dxa"/>
          </w:tcPr>
          <w:p w:rsidR="00C2270B" w:rsidRPr="007E5A4C"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sidRPr="007E5A4C">
              <w:rPr>
                <w:rFonts w:ascii="Times New Roman" w:hAnsi="Times New Roman" w:cs="Times New Roman"/>
                <w:b/>
                <w:bCs/>
                <w:color w:val="000000"/>
                <w:sz w:val="28"/>
                <w:szCs w:val="28"/>
                <w:lang w:val="ro-RO" w:eastAsia="ru-RU"/>
              </w:rPr>
              <w:t xml:space="preserve">15-20 octombrie </w:t>
            </w:r>
          </w:p>
        </w:tc>
        <w:tc>
          <w:tcPr>
            <w:tcW w:w="8124" w:type="dxa"/>
          </w:tcPr>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Marcarea Săptămânii AntiTrafic în instituţiile de învăţământ (şcoli şi gimnazii internat,  etc).</w:t>
            </w:r>
          </w:p>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sidRPr="007E5A4C">
              <w:rPr>
                <w:rFonts w:ascii="Times New Roman" w:hAnsi="Times New Roman" w:cs="Times New Roman"/>
                <w:b/>
                <w:bCs/>
                <w:color w:val="FF0000"/>
                <w:sz w:val="28"/>
                <w:szCs w:val="28"/>
                <w:lang w:val="ro-RO" w:eastAsia="ru-RU"/>
              </w:rPr>
              <w:t>(activitate regională)</w:t>
            </w:r>
            <w:r>
              <w:rPr>
                <w:rFonts w:ascii="Times New Roman" w:hAnsi="Times New Roman" w:cs="Times New Roman"/>
                <w:b/>
                <w:bCs/>
                <w:color w:val="000000"/>
                <w:sz w:val="28"/>
                <w:szCs w:val="28"/>
                <w:lang w:val="ro-RO" w:eastAsia="ru-RU"/>
              </w:rPr>
              <w:t xml:space="preserve"> </w:t>
            </w:r>
          </w:p>
          <w:p w:rsidR="00C2270B" w:rsidRPr="009D4077"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p>
        </w:tc>
        <w:tc>
          <w:tcPr>
            <w:tcW w:w="1760" w:type="dxa"/>
          </w:tcPr>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MEd, DRÎTS,</w:t>
            </w:r>
          </w:p>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 xml:space="preserve">CTCTFU, </w:t>
            </w:r>
          </w:p>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ONG locale</w:t>
            </w:r>
          </w:p>
        </w:tc>
        <w:tc>
          <w:tcPr>
            <w:tcW w:w="1650" w:type="dxa"/>
          </w:tcPr>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p>
        </w:tc>
        <w:tc>
          <w:tcPr>
            <w:tcW w:w="1176" w:type="dxa"/>
          </w:tcPr>
          <w:p w:rsidR="00C2270B" w:rsidRDefault="00C2270B" w:rsidP="00EF5F9F">
            <w:pPr>
              <w:shd w:val="clear" w:color="auto" w:fill="FFFFFF"/>
              <w:spacing w:after="0" w:line="207" w:lineRule="atLeast"/>
              <w:rPr>
                <w:rFonts w:ascii="Times New Roman" w:hAnsi="Times New Roman" w:cs="Times New Roman"/>
                <w:b/>
                <w:bCs/>
                <w:color w:val="000000"/>
                <w:sz w:val="28"/>
                <w:szCs w:val="28"/>
                <w:lang w:val="ro-RO" w:eastAsia="ru-RU"/>
              </w:rPr>
            </w:pPr>
          </w:p>
        </w:tc>
      </w:tr>
      <w:tr w:rsidR="00C2270B" w:rsidRPr="00713F62" w:rsidTr="00EF5F50">
        <w:trPr>
          <w:trHeight w:val="660"/>
        </w:trPr>
        <w:tc>
          <w:tcPr>
            <w:tcW w:w="2088" w:type="dxa"/>
          </w:tcPr>
          <w:p w:rsidR="00C2270B" w:rsidRPr="009D4077" w:rsidRDefault="00C2270B" w:rsidP="00EF5F9F">
            <w:pPr>
              <w:spacing w:after="0" w:line="240" w:lineRule="auto"/>
              <w:rPr>
                <w:rFonts w:ascii="Times New Roman" w:hAnsi="Times New Roman" w:cs="Times New Roman"/>
                <w:b/>
                <w:bCs/>
                <w:sz w:val="28"/>
                <w:szCs w:val="28"/>
                <w:lang w:val="ro-RO" w:eastAsia="ru-RU"/>
              </w:rPr>
            </w:pPr>
          </w:p>
        </w:tc>
        <w:tc>
          <w:tcPr>
            <w:tcW w:w="8124" w:type="dxa"/>
            <w:vAlign w:val="center"/>
          </w:tcPr>
          <w:p w:rsidR="00C2270B" w:rsidRDefault="00C2270B" w:rsidP="00EF5F9F">
            <w:pPr>
              <w:spacing w:after="0" w:line="240" w:lineRule="auto"/>
              <w:rPr>
                <w:rFonts w:ascii="Times New Roman" w:hAnsi="Times New Roman" w:cs="Times New Roman"/>
                <w:b/>
                <w:bCs/>
                <w:sz w:val="28"/>
                <w:szCs w:val="28"/>
                <w:lang w:val="ro-RO" w:eastAsia="ru-RU"/>
              </w:rPr>
            </w:pPr>
            <w:r w:rsidRPr="009D4077">
              <w:rPr>
                <w:rFonts w:ascii="Times New Roman" w:hAnsi="Times New Roman" w:cs="Times New Roman"/>
                <w:b/>
                <w:bCs/>
                <w:sz w:val="28"/>
                <w:szCs w:val="28"/>
                <w:lang w:val="ro-RO" w:eastAsia="ru-RU"/>
              </w:rPr>
              <w:t>Desfăşurarea</w:t>
            </w:r>
            <w:r>
              <w:rPr>
                <w:rFonts w:ascii="Times New Roman" w:hAnsi="Times New Roman" w:cs="Times New Roman"/>
                <w:b/>
                <w:bCs/>
                <w:sz w:val="28"/>
                <w:szCs w:val="28"/>
                <w:lang w:val="ro-RO" w:eastAsia="ru-RU"/>
              </w:rPr>
              <w:t xml:space="preserve"> activităţilor de informare şi sensibilizare</w:t>
            </w:r>
            <w:r w:rsidRPr="009D4077">
              <w:rPr>
                <w:rFonts w:ascii="Times New Roman" w:hAnsi="Times New Roman" w:cs="Times New Roman"/>
                <w:b/>
                <w:bCs/>
                <w:sz w:val="28"/>
                <w:szCs w:val="28"/>
                <w:lang w:val="ro-RO" w:eastAsia="ru-RU"/>
              </w:rPr>
              <w:t xml:space="preserve"> </w:t>
            </w:r>
            <w:r>
              <w:rPr>
                <w:rFonts w:ascii="Times New Roman" w:hAnsi="Times New Roman" w:cs="Times New Roman"/>
                <w:b/>
                <w:bCs/>
                <w:sz w:val="28"/>
                <w:szCs w:val="28"/>
                <w:lang w:val="ro-RO" w:eastAsia="ru-RU"/>
              </w:rPr>
              <w:t>de către</w:t>
            </w:r>
            <w:r w:rsidRPr="009D4077">
              <w:rPr>
                <w:rFonts w:ascii="Times New Roman" w:hAnsi="Times New Roman" w:cs="Times New Roman"/>
                <w:b/>
                <w:bCs/>
                <w:sz w:val="28"/>
                <w:szCs w:val="28"/>
                <w:lang w:val="ro-RO" w:eastAsia="ru-RU"/>
              </w:rPr>
              <w:t xml:space="preserve"> colaboratorii din cadrul </w:t>
            </w:r>
            <w:r>
              <w:rPr>
                <w:rFonts w:ascii="Times New Roman" w:hAnsi="Times New Roman" w:cs="Times New Roman"/>
                <w:b/>
                <w:bCs/>
                <w:sz w:val="28"/>
                <w:szCs w:val="28"/>
                <w:lang w:val="ro-RO" w:eastAsia="ru-RU"/>
              </w:rPr>
              <w:t xml:space="preserve">inspectoratelor de poliţie raionale </w:t>
            </w:r>
            <w:r w:rsidRPr="009D4077">
              <w:rPr>
                <w:rFonts w:ascii="Times New Roman" w:hAnsi="Times New Roman" w:cs="Times New Roman"/>
                <w:b/>
                <w:bCs/>
                <w:sz w:val="28"/>
                <w:szCs w:val="28"/>
                <w:lang w:val="ro-RO" w:eastAsia="ru-RU"/>
              </w:rPr>
              <w:t>în contextul prevenirii</w:t>
            </w:r>
            <w:r>
              <w:rPr>
                <w:rFonts w:ascii="Times New Roman" w:hAnsi="Times New Roman" w:cs="Times New Roman"/>
                <w:b/>
                <w:bCs/>
                <w:sz w:val="28"/>
                <w:szCs w:val="28"/>
                <w:lang w:val="ro-RO" w:eastAsia="ru-RU"/>
              </w:rPr>
              <w:t xml:space="preserve"> şi</w:t>
            </w:r>
            <w:r w:rsidRPr="009D4077">
              <w:rPr>
                <w:rFonts w:ascii="Times New Roman" w:hAnsi="Times New Roman" w:cs="Times New Roman"/>
                <w:b/>
                <w:bCs/>
                <w:sz w:val="28"/>
                <w:szCs w:val="28"/>
                <w:lang w:val="ro-RO" w:eastAsia="ru-RU"/>
              </w:rPr>
              <w:t xml:space="preserve"> combaterii </w:t>
            </w:r>
            <w:r>
              <w:rPr>
                <w:rFonts w:ascii="Times New Roman" w:hAnsi="Times New Roman" w:cs="Times New Roman"/>
                <w:b/>
                <w:bCs/>
                <w:sz w:val="28"/>
                <w:szCs w:val="28"/>
                <w:lang w:val="ro-RO" w:eastAsia="ru-RU"/>
              </w:rPr>
              <w:t>TFU.</w:t>
            </w:r>
          </w:p>
          <w:p w:rsidR="00C2270B" w:rsidRPr="009D4077" w:rsidRDefault="00C2270B" w:rsidP="00EF5F9F">
            <w:pPr>
              <w:spacing w:after="0" w:line="240" w:lineRule="auto"/>
              <w:rPr>
                <w:rFonts w:ascii="Times New Roman" w:hAnsi="Times New Roman" w:cs="Times New Roman"/>
                <w:b/>
                <w:bCs/>
                <w:sz w:val="28"/>
                <w:szCs w:val="28"/>
                <w:lang w:val="ro-RO" w:eastAsia="ru-RU"/>
              </w:rPr>
            </w:pPr>
            <w:r w:rsidRPr="007E5A4C">
              <w:rPr>
                <w:rFonts w:ascii="Times New Roman" w:hAnsi="Times New Roman" w:cs="Times New Roman"/>
                <w:b/>
                <w:bCs/>
                <w:color w:val="FF0000"/>
                <w:sz w:val="28"/>
                <w:szCs w:val="28"/>
                <w:lang w:val="ro-RO" w:eastAsia="ru-RU"/>
              </w:rPr>
              <w:t>(activitate regională)</w:t>
            </w:r>
          </w:p>
        </w:tc>
        <w:tc>
          <w:tcPr>
            <w:tcW w:w="1760" w:type="dxa"/>
          </w:tcPr>
          <w:p w:rsidR="00C2270B" w:rsidRDefault="00C2270B" w:rsidP="00EF5F9F">
            <w:pPr>
              <w:spacing w:after="0" w:line="240" w:lineRule="auto"/>
              <w:rPr>
                <w:rFonts w:ascii="Times New Roman" w:hAnsi="Times New Roman" w:cs="Times New Roman"/>
                <w:b/>
                <w:bCs/>
                <w:sz w:val="28"/>
                <w:szCs w:val="28"/>
                <w:lang w:val="ro-RO" w:eastAsia="ru-RU"/>
              </w:rPr>
            </w:pPr>
            <w:r w:rsidRPr="00B463D8">
              <w:rPr>
                <w:rFonts w:ascii="Times New Roman" w:hAnsi="Times New Roman" w:cs="Times New Roman"/>
                <w:b/>
                <w:bCs/>
                <w:sz w:val="28"/>
                <w:szCs w:val="28"/>
                <w:lang w:val="ro-RO" w:eastAsia="ru-RU"/>
              </w:rPr>
              <w:t>CCTP</w:t>
            </w:r>
            <w:r>
              <w:rPr>
                <w:rFonts w:ascii="Times New Roman" w:hAnsi="Times New Roman" w:cs="Times New Roman"/>
                <w:b/>
                <w:bCs/>
                <w:sz w:val="28"/>
                <w:szCs w:val="28"/>
                <w:lang w:val="ro-RO" w:eastAsia="ru-RU"/>
              </w:rPr>
              <w:t>,</w:t>
            </w:r>
          </w:p>
          <w:p w:rsidR="00C2270B" w:rsidRDefault="00C2270B" w:rsidP="00EF5F9F">
            <w:pPr>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CT CTFU,</w:t>
            </w:r>
          </w:p>
          <w:p w:rsidR="00C2270B" w:rsidRPr="00B463D8" w:rsidRDefault="00C2270B" w:rsidP="00EF5F9F">
            <w:pPr>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MEd, DRÎTS</w:t>
            </w:r>
          </w:p>
        </w:tc>
        <w:tc>
          <w:tcPr>
            <w:tcW w:w="1650" w:type="dxa"/>
          </w:tcPr>
          <w:p w:rsidR="00C2270B" w:rsidRPr="009D4077" w:rsidRDefault="00C2270B" w:rsidP="00EF5F9F">
            <w:pPr>
              <w:spacing w:after="0" w:line="240" w:lineRule="auto"/>
              <w:rPr>
                <w:rFonts w:ascii="Times New Roman" w:hAnsi="Times New Roman" w:cs="Times New Roman"/>
                <w:b/>
                <w:bCs/>
                <w:sz w:val="28"/>
                <w:szCs w:val="28"/>
                <w:lang w:val="ro-RO" w:eastAsia="ru-RU"/>
              </w:rPr>
            </w:pPr>
          </w:p>
        </w:tc>
        <w:tc>
          <w:tcPr>
            <w:tcW w:w="1176" w:type="dxa"/>
          </w:tcPr>
          <w:p w:rsidR="00C2270B" w:rsidRPr="009D4077" w:rsidRDefault="00C2270B" w:rsidP="00EF5F9F">
            <w:pPr>
              <w:spacing w:after="0" w:line="240" w:lineRule="auto"/>
              <w:rPr>
                <w:rFonts w:ascii="Times New Roman" w:hAnsi="Times New Roman" w:cs="Times New Roman"/>
                <w:b/>
                <w:bCs/>
                <w:sz w:val="28"/>
                <w:szCs w:val="28"/>
                <w:lang w:val="ro-RO" w:eastAsia="ru-RU"/>
              </w:rPr>
            </w:pPr>
          </w:p>
        </w:tc>
      </w:tr>
      <w:tr w:rsidR="00C2270B" w:rsidRPr="00821BA3" w:rsidTr="00EF5F50">
        <w:tc>
          <w:tcPr>
            <w:tcW w:w="2088" w:type="dxa"/>
          </w:tcPr>
          <w:p w:rsidR="00C2270B" w:rsidRPr="009D4077"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p>
        </w:tc>
        <w:tc>
          <w:tcPr>
            <w:tcW w:w="8124" w:type="dxa"/>
          </w:tcPr>
          <w:p w:rsidR="00C2270B"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Promovarea</w:t>
            </w:r>
            <w:r w:rsidRPr="009D4077">
              <w:rPr>
                <w:rFonts w:ascii="Times New Roman" w:hAnsi="Times New Roman" w:cs="Times New Roman"/>
                <w:b/>
                <w:bCs/>
                <w:color w:val="000000"/>
                <w:sz w:val="28"/>
                <w:szCs w:val="28"/>
                <w:lang w:val="ro-RO" w:eastAsia="ru-RU"/>
              </w:rPr>
              <w:t xml:space="preserve"> ONG-uri, prestatori</w:t>
            </w:r>
            <w:r>
              <w:rPr>
                <w:rFonts w:ascii="Times New Roman" w:hAnsi="Times New Roman" w:cs="Times New Roman"/>
                <w:b/>
                <w:bCs/>
                <w:color w:val="000000"/>
                <w:sz w:val="28"/>
                <w:szCs w:val="28"/>
                <w:lang w:val="ro-RO" w:eastAsia="ru-RU"/>
              </w:rPr>
              <w:t>lor</w:t>
            </w:r>
            <w:r w:rsidRPr="009D4077">
              <w:rPr>
                <w:rFonts w:ascii="Times New Roman" w:hAnsi="Times New Roman" w:cs="Times New Roman"/>
                <w:b/>
                <w:bCs/>
                <w:color w:val="000000"/>
                <w:sz w:val="28"/>
                <w:szCs w:val="28"/>
                <w:lang w:val="ro-RO" w:eastAsia="ru-RU"/>
              </w:rPr>
              <w:t xml:space="preserve"> de servicii, </w:t>
            </w:r>
            <w:r>
              <w:rPr>
                <w:rFonts w:ascii="Times New Roman" w:hAnsi="Times New Roman" w:cs="Times New Roman"/>
                <w:b/>
                <w:bCs/>
                <w:color w:val="000000"/>
                <w:sz w:val="28"/>
                <w:szCs w:val="28"/>
                <w:lang w:val="ro-RO" w:eastAsia="ru-RU"/>
              </w:rPr>
              <w:t>voluntarii</w:t>
            </w:r>
            <w:r w:rsidRPr="009D4077">
              <w:rPr>
                <w:rFonts w:ascii="Times New Roman" w:hAnsi="Times New Roman" w:cs="Times New Roman"/>
                <w:b/>
                <w:bCs/>
                <w:color w:val="000000"/>
                <w:sz w:val="28"/>
                <w:szCs w:val="28"/>
                <w:lang w:val="ro-RO" w:eastAsia="ru-RU"/>
              </w:rPr>
              <w:t xml:space="preserve"> în domeniul prevenirii şi combaterii </w:t>
            </w:r>
            <w:r>
              <w:rPr>
                <w:rFonts w:ascii="Times New Roman" w:hAnsi="Times New Roman" w:cs="Times New Roman"/>
                <w:b/>
                <w:bCs/>
                <w:color w:val="000000"/>
                <w:sz w:val="28"/>
                <w:szCs w:val="28"/>
                <w:lang w:val="ro-RO" w:eastAsia="ru-RU"/>
              </w:rPr>
              <w:t>TFU</w:t>
            </w:r>
          </w:p>
          <w:p w:rsidR="00C2270B" w:rsidRDefault="00C2270B" w:rsidP="00EF5F9F">
            <w:pPr>
              <w:tabs>
                <w:tab w:val="left" w:pos="2520"/>
                <w:tab w:val="left" w:pos="6480"/>
              </w:tabs>
              <w:spacing w:after="0" w:line="240" w:lineRule="auto"/>
              <w:rPr>
                <w:rFonts w:ascii="Times New Roman" w:hAnsi="Times New Roman" w:cs="Times New Roman"/>
                <w:color w:val="000000"/>
                <w:sz w:val="28"/>
                <w:szCs w:val="28"/>
                <w:lang w:val="ro-RO" w:eastAsia="ru-RU"/>
              </w:rPr>
            </w:pPr>
            <w:r>
              <w:rPr>
                <w:rFonts w:ascii="Times New Roman" w:hAnsi="Times New Roman" w:cs="Times New Roman"/>
                <w:color w:val="000000"/>
                <w:sz w:val="28"/>
                <w:szCs w:val="28"/>
                <w:lang w:val="ro-RO" w:eastAsia="ru-RU"/>
              </w:rPr>
              <w:t>Partenerii, ONG să plaseze în parc, de ex: Un cort mobil care să ofere pliante informaţionale despre TFU.</w:t>
            </w:r>
          </w:p>
          <w:p w:rsidR="00C2270B" w:rsidRPr="003E35DC"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r w:rsidRPr="003E35DC">
              <w:rPr>
                <w:rFonts w:ascii="Times New Roman" w:hAnsi="Times New Roman" w:cs="Times New Roman"/>
                <w:b/>
                <w:bCs/>
                <w:color w:val="000000"/>
                <w:sz w:val="28"/>
                <w:szCs w:val="28"/>
                <w:lang w:val="ro-RO" w:eastAsia="ru-RU"/>
              </w:rPr>
              <w:t xml:space="preserve">Implicare voluntari </w:t>
            </w:r>
            <w:r>
              <w:rPr>
                <w:rFonts w:ascii="Times New Roman" w:hAnsi="Times New Roman" w:cs="Times New Roman"/>
                <w:b/>
                <w:bCs/>
                <w:color w:val="FF0000"/>
                <w:sz w:val="28"/>
                <w:szCs w:val="28"/>
                <w:lang w:val="ro-RO" w:eastAsia="ru-RU"/>
              </w:rPr>
              <w:t xml:space="preserve"> </w:t>
            </w:r>
          </w:p>
        </w:tc>
        <w:tc>
          <w:tcPr>
            <w:tcW w:w="1760" w:type="dxa"/>
          </w:tcPr>
          <w:p w:rsidR="00C2270B" w:rsidRPr="009D4077"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color w:val="4F81BD"/>
                <w:sz w:val="28"/>
                <w:szCs w:val="28"/>
                <w:lang w:val="ro-RO" w:eastAsia="ru-RU"/>
              </w:rPr>
              <w:t xml:space="preserve">Propunere/ iniţiativă pentru ONG-uri. </w:t>
            </w:r>
          </w:p>
        </w:tc>
        <w:tc>
          <w:tcPr>
            <w:tcW w:w="1650" w:type="dxa"/>
          </w:tcPr>
          <w:p w:rsidR="00C2270B"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 xml:space="preserve">Chişinău, </w:t>
            </w:r>
          </w:p>
          <w:p w:rsidR="00C2270B"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Bălţi</w:t>
            </w:r>
          </w:p>
          <w:p w:rsidR="00C2270B"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 xml:space="preserve">Cahul, </w:t>
            </w:r>
          </w:p>
          <w:p w:rsidR="00C2270B" w:rsidRPr="009D4077"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r>
              <w:rPr>
                <w:rFonts w:ascii="Times New Roman" w:hAnsi="Times New Roman" w:cs="Times New Roman"/>
                <w:b/>
                <w:bCs/>
                <w:color w:val="000000"/>
                <w:sz w:val="28"/>
                <w:szCs w:val="28"/>
                <w:lang w:val="ro-RO" w:eastAsia="ru-RU"/>
              </w:rPr>
              <w:t xml:space="preserve">etc. </w:t>
            </w:r>
          </w:p>
        </w:tc>
        <w:tc>
          <w:tcPr>
            <w:tcW w:w="1176" w:type="dxa"/>
          </w:tcPr>
          <w:p w:rsidR="00C2270B" w:rsidRDefault="00C2270B" w:rsidP="00EF5F9F">
            <w:pPr>
              <w:spacing w:after="0" w:line="240" w:lineRule="auto"/>
              <w:rPr>
                <w:rFonts w:ascii="Times New Roman" w:hAnsi="Times New Roman" w:cs="Times New Roman"/>
                <w:b/>
                <w:bCs/>
                <w:color w:val="000000"/>
                <w:sz w:val="28"/>
                <w:szCs w:val="28"/>
                <w:lang w:val="ro-RO" w:eastAsia="ru-RU"/>
              </w:rPr>
            </w:pPr>
          </w:p>
          <w:p w:rsidR="00C2270B" w:rsidRDefault="00C2270B" w:rsidP="00EF5F9F">
            <w:pPr>
              <w:spacing w:after="0" w:line="240" w:lineRule="auto"/>
              <w:rPr>
                <w:rFonts w:ascii="Times New Roman" w:hAnsi="Times New Roman" w:cs="Times New Roman"/>
                <w:b/>
                <w:bCs/>
                <w:color w:val="000000"/>
                <w:sz w:val="28"/>
                <w:szCs w:val="28"/>
                <w:lang w:val="ro-RO" w:eastAsia="ru-RU"/>
              </w:rPr>
            </w:pPr>
          </w:p>
          <w:p w:rsidR="00C2270B" w:rsidRDefault="00C2270B" w:rsidP="00EF5F9F">
            <w:pPr>
              <w:spacing w:after="0" w:line="240" w:lineRule="auto"/>
              <w:rPr>
                <w:rFonts w:ascii="Times New Roman" w:hAnsi="Times New Roman" w:cs="Times New Roman"/>
                <w:b/>
                <w:bCs/>
                <w:color w:val="000000"/>
                <w:sz w:val="28"/>
                <w:szCs w:val="28"/>
                <w:lang w:val="ro-RO" w:eastAsia="ru-RU"/>
              </w:rPr>
            </w:pPr>
          </w:p>
          <w:p w:rsidR="00C2270B" w:rsidRPr="009D4077" w:rsidRDefault="00C2270B" w:rsidP="00EF5F9F">
            <w:pPr>
              <w:tabs>
                <w:tab w:val="left" w:pos="2520"/>
                <w:tab w:val="left" w:pos="6480"/>
              </w:tabs>
              <w:spacing w:after="0" w:line="240" w:lineRule="auto"/>
              <w:rPr>
                <w:rFonts w:ascii="Times New Roman" w:hAnsi="Times New Roman" w:cs="Times New Roman"/>
                <w:b/>
                <w:bCs/>
                <w:color w:val="000000"/>
                <w:sz w:val="28"/>
                <w:szCs w:val="28"/>
                <w:lang w:val="ro-RO" w:eastAsia="ru-RU"/>
              </w:rPr>
            </w:pPr>
          </w:p>
        </w:tc>
      </w:tr>
      <w:tr w:rsidR="00C2270B" w:rsidRPr="0013473F" w:rsidTr="00EF5F50">
        <w:trPr>
          <w:trHeight w:val="1111"/>
        </w:trPr>
        <w:tc>
          <w:tcPr>
            <w:tcW w:w="2088" w:type="dxa"/>
          </w:tcPr>
          <w:p w:rsidR="00C2270B" w:rsidRPr="00745A71"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Post eveniment </w:t>
            </w:r>
          </w:p>
        </w:tc>
        <w:tc>
          <w:tcPr>
            <w:tcW w:w="8124" w:type="dxa"/>
            <w:vAlign w:val="center"/>
          </w:tcPr>
          <w:p w:rsidR="00C2270B" w:rsidRPr="007E5A4C" w:rsidRDefault="00C2270B" w:rsidP="00115B5D">
            <w:pPr>
              <w:tabs>
                <w:tab w:val="left" w:pos="2520"/>
                <w:tab w:val="left" w:pos="6480"/>
              </w:tabs>
              <w:spacing w:after="0" w:line="240" w:lineRule="auto"/>
              <w:rPr>
                <w:rFonts w:ascii="Times New Roman" w:hAnsi="Times New Roman" w:cs="Times New Roman"/>
                <w:sz w:val="28"/>
                <w:szCs w:val="28"/>
                <w:lang w:val="ro-RO" w:eastAsia="ru-RU"/>
              </w:rPr>
            </w:pPr>
            <w:r>
              <w:rPr>
                <w:rFonts w:ascii="Times New Roman" w:hAnsi="Times New Roman" w:cs="Times New Roman"/>
                <w:b/>
                <w:bCs/>
                <w:sz w:val="28"/>
                <w:szCs w:val="28"/>
                <w:lang w:val="ro-RO" w:eastAsia="ru-RU"/>
              </w:rPr>
              <w:t xml:space="preserve">Elaborarea Raportului asupra desfăşurării Campaniei şi prezentarea/diseminarea acestuia.  </w:t>
            </w:r>
            <w:r>
              <w:rPr>
                <w:rFonts w:ascii="Times New Roman" w:hAnsi="Times New Roman" w:cs="Times New Roman"/>
                <w:sz w:val="28"/>
                <w:szCs w:val="28"/>
                <w:lang w:val="ro-RO" w:eastAsia="ru-RU"/>
              </w:rPr>
              <w:t xml:space="preserve"> </w:t>
            </w:r>
          </w:p>
        </w:tc>
        <w:tc>
          <w:tcPr>
            <w:tcW w:w="1760" w:type="dxa"/>
          </w:tcPr>
          <w:p w:rsidR="00C2270B" w:rsidRPr="00F21DD9"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r>
              <w:rPr>
                <w:rFonts w:ascii="Times New Roman" w:hAnsi="Times New Roman" w:cs="Times New Roman"/>
                <w:b/>
                <w:bCs/>
                <w:sz w:val="28"/>
                <w:szCs w:val="28"/>
                <w:lang w:val="ro-RO" w:eastAsia="ru-RU"/>
              </w:rPr>
              <w:t xml:space="preserve">SP, instituţiile implicate </w:t>
            </w:r>
          </w:p>
        </w:tc>
        <w:tc>
          <w:tcPr>
            <w:tcW w:w="1650" w:type="dxa"/>
          </w:tcPr>
          <w:p w:rsidR="00C2270B"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p w:rsidR="00C2270B" w:rsidRPr="00F21DD9"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tc>
        <w:tc>
          <w:tcPr>
            <w:tcW w:w="1176" w:type="dxa"/>
          </w:tcPr>
          <w:p w:rsidR="00C2270B" w:rsidRDefault="00C2270B" w:rsidP="00EF5F9F">
            <w:pPr>
              <w:spacing w:after="0" w:line="240" w:lineRule="auto"/>
              <w:rPr>
                <w:rFonts w:ascii="Times New Roman" w:hAnsi="Times New Roman" w:cs="Times New Roman"/>
                <w:b/>
                <w:bCs/>
                <w:sz w:val="28"/>
                <w:szCs w:val="28"/>
                <w:lang w:val="ro-RO" w:eastAsia="ru-RU"/>
              </w:rPr>
            </w:pPr>
          </w:p>
          <w:p w:rsidR="00C2270B" w:rsidRPr="00F21DD9" w:rsidRDefault="00C2270B" w:rsidP="00EF5F9F">
            <w:pPr>
              <w:tabs>
                <w:tab w:val="left" w:pos="2520"/>
                <w:tab w:val="left" w:pos="6480"/>
              </w:tabs>
              <w:spacing w:after="0" w:line="240" w:lineRule="auto"/>
              <w:rPr>
                <w:rFonts w:ascii="Times New Roman" w:hAnsi="Times New Roman" w:cs="Times New Roman"/>
                <w:b/>
                <w:bCs/>
                <w:sz w:val="28"/>
                <w:szCs w:val="28"/>
                <w:lang w:val="ro-RO" w:eastAsia="ru-RU"/>
              </w:rPr>
            </w:pPr>
          </w:p>
        </w:tc>
      </w:tr>
    </w:tbl>
    <w:p w:rsidR="00C2270B" w:rsidRPr="00F21DD9" w:rsidRDefault="00C2270B" w:rsidP="00821BA3">
      <w:pPr>
        <w:rPr>
          <w:lang w:val="ro-RO"/>
        </w:rPr>
      </w:pPr>
    </w:p>
    <w:sectPr w:rsidR="00C2270B" w:rsidRPr="00F21DD9" w:rsidSect="00A06EE4">
      <w:pgSz w:w="15840" w:h="12240" w:orient="landscape"/>
      <w:pgMar w:top="450" w:right="805" w:bottom="450"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291"/>
    <w:rsid w:val="00043F01"/>
    <w:rsid w:val="000848F6"/>
    <w:rsid w:val="000B2584"/>
    <w:rsid w:val="000E5291"/>
    <w:rsid w:val="000E6603"/>
    <w:rsid w:val="00115B5D"/>
    <w:rsid w:val="0013473F"/>
    <w:rsid w:val="0019245D"/>
    <w:rsid w:val="001F73BC"/>
    <w:rsid w:val="0021274B"/>
    <w:rsid w:val="0025621C"/>
    <w:rsid w:val="00294D3E"/>
    <w:rsid w:val="002A2E1F"/>
    <w:rsid w:val="002D235F"/>
    <w:rsid w:val="00300A4E"/>
    <w:rsid w:val="0032755E"/>
    <w:rsid w:val="0037774E"/>
    <w:rsid w:val="003B12ED"/>
    <w:rsid w:val="003E1FAB"/>
    <w:rsid w:val="003E35DC"/>
    <w:rsid w:val="004755C0"/>
    <w:rsid w:val="00503E46"/>
    <w:rsid w:val="00504F18"/>
    <w:rsid w:val="005E53A4"/>
    <w:rsid w:val="00633F80"/>
    <w:rsid w:val="00661E18"/>
    <w:rsid w:val="006C380B"/>
    <w:rsid w:val="00706058"/>
    <w:rsid w:val="00713F62"/>
    <w:rsid w:val="0072632A"/>
    <w:rsid w:val="00745A71"/>
    <w:rsid w:val="007A523D"/>
    <w:rsid w:val="007B73B4"/>
    <w:rsid w:val="007E5A4C"/>
    <w:rsid w:val="00815917"/>
    <w:rsid w:val="00821BA3"/>
    <w:rsid w:val="0087280B"/>
    <w:rsid w:val="008E7078"/>
    <w:rsid w:val="0093203A"/>
    <w:rsid w:val="009D4077"/>
    <w:rsid w:val="00A06EE4"/>
    <w:rsid w:val="00A1379B"/>
    <w:rsid w:val="00A20494"/>
    <w:rsid w:val="00A70180"/>
    <w:rsid w:val="00AA6AD8"/>
    <w:rsid w:val="00AB0F67"/>
    <w:rsid w:val="00AE59BD"/>
    <w:rsid w:val="00B463D8"/>
    <w:rsid w:val="00B70428"/>
    <w:rsid w:val="00B74CEF"/>
    <w:rsid w:val="00BA70D3"/>
    <w:rsid w:val="00BB66B7"/>
    <w:rsid w:val="00BC3940"/>
    <w:rsid w:val="00BF1DD3"/>
    <w:rsid w:val="00BF4D75"/>
    <w:rsid w:val="00C2270B"/>
    <w:rsid w:val="00C317A9"/>
    <w:rsid w:val="00C665AE"/>
    <w:rsid w:val="00CA31C3"/>
    <w:rsid w:val="00CA4950"/>
    <w:rsid w:val="00CD429D"/>
    <w:rsid w:val="00D17726"/>
    <w:rsid w:val="00D47236"/>
    <w:rsid w:val="00E416BC"/>
    <w:rsid w:val="00E555BF"/>
    <w:rsid w:val="00EC77C0"/>
    <w:rsid w:val="00EE7CAB"/>
    <w:rsid w:val="00EF5F50"/>
    <w:rsid w:val="00EF5F9F"/>
    <w:rsid w:val="00EF735A"/>
    <w:rsid w:val="00F21DD9"/>
    <w:rsid w:val="00F323A5"/>
    <w:rsid w:val="00FB085B"/>
    <w:rsid w:val="00FD1CB5"/>
    <w:rsid w:val="00FF73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D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477</Words>
  <Characters>2719</Characters>
  <Application>Microsoft Office Word</Application>
  <DocSecurity>0</DocSecurity>
  <Lines>22</Lines>
  <Paragraphs>6</Paragraphs>
  <ScaleCrop>false</ScaleCrop>
  <Company>CtrlSoft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eb</cp:lastModifiedBy>
  <cp:revision>34</cp:revision>
  <dcterms:created xsi:type="dcterms:W3CDTF">2013-07-30T10:08:00Z</dcterms:created>
  <dcterms:modified xsi:type="dcterms:W3CDTF">2013-10-09T12:20:00Z</dcterms:modified>
</cp:coreProperties>
</file>